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B02E0" w14:textId="77777777" w:rsidR="00DB31BD" w:rsidRDefault="00DB31BD" w:rsidP="00A97428">
      <w:pPr>
        <w:jc w:val="center"/>
        <w:rPr>
          <w:rFonts w:ascii="Verdana" w:hAnsi="Verdana" w:cstheme="minorHAnsi"/>
          <w:b/>
        </w:rPr>
      </w:pPr>
      <w:bookmarkStart w:id="0" w:name="_Hlk31642859"/>
    </w:p>
    <w:p w14:paraId="54121875" w14:textId="0147ED66" w:rsidR="00A97428" w:rsidRPr="008F4D51" w:rsidRDefault="00A97428" w:rsidP="00A97428">
      <w:pPr>
        <w:jc w:val="center"/>
        <w:rPr>
          <w:rFonts w:ascii="Verdana" w:hAnsi="Verdana" w:cstheme="minorHAnsi"/>
          <w:b/>
        </w:rPr>
      </w:pPr>
      <w:r>
        <w:rPr>
          <w:rFonts w:ascii="Verdana" w:hAnsi="Verdana" w:cstheme="minorHAnsi"/>
          <w:b/>
        </w:rPr>
        <w:t>DA NECESSITÀ A OPPORTUNITÀ:</w:t>
      </w:r>
      <w:r>
        <w:rPr>
          <w:rFonts w:ascii="Verdana" w:hAnsi="Verdana" w:cstheme="minorHAnsi"/>
          <w:b/>
        </w:rPr>
        <w:br/>
        <w:t xml:space="preserve">COME IL “REMOTE” WORKING PUÒ DIVENTARE DAVVERO “SMART” </w:t>
      </w:r>
    </w:p>
    <w:p w14:paraId="6692F57A" w14:textId="56ED88AD" w:rsidR="00754657" w:rsidRDefault="00422556" w:rsidP="00422556">
      <w:pPr>
        <w:jc w:val="center"/>
        <w:rPr>
          <w:rFonts w:ascii="Verdana" w:hAnsi="Verdana" w:cstheme="minorHAnsi"/>
          <w:b/>
        </w:rPr>
      </w:pPr>
      <w:r w:rsidRPr="00422556">
        <w:rPr>
          <w:rFonts w:ascii="Verdana" w:hAnsi="Verdana" w:cstheme="minorHAnsi"/>
          <w:b/>
        </w:rPr>
        <w:t xml:space="preserve">La ricerca </w:t>
      </w:r>
      <w:proofErr w:type="spellStart"/>
      <w:r w:rsidRPr="00422556">
        <w:rPr>
          <w:rFonts w:ascii="Verdana" w:hAnsi="Verdana" w:cstheme="minorHAnsi"/>
          <w:b/>
        </w:rPr>
        <w:t>Anra</w:t>
      </w:r>
      <w:proofErr w:type="spellEnd"/>
      <w:r w:rsidRPr="00422556">
        <w:rPr>
          <w:rFonts w:ascii="Verdana" w:hAnsi="Verdana" w:cstheme="minorHAnsi"/>
          <w:b/>
        </w:rPr>
        <w:t xml:space="preserve"> e </w:t>
      </w:r>
      <w:proofErr w:type="spellStart"/>
      <w:r w:rsidRPr="00422556">
        <w:rPr>
          <w:rFonts w:ascii="Verdana" w:hAnsi="Verdana" w:cstheme="minorHAnsi"/>
          <w:b/>
        </w:rPr>
        <w:t>A</w:t>
      </w:r>
      <w:r>
        <w:rPr>
          <w:rFonts w:ascii="Verdana" w:hAnsi="Verdana" w:cstheme="minorHAnsi"/>
          <w:b/>
        </w:rPr>
        <w:t>on</w:t>
      </w:r>
      <w:proofErr w:type="spellEnd"/>
      <w:r>
        <w:rPr>
          <w:rFonts w:ascii="Verdana" w:hAnsi="Verdana" w:cstheme="minorHAnsi"/>
          <w:b/>
        </w:rPr>
        <w:t xml:space="preserve"> fotografa </w:t>
      </w:r>
      <w:r w:rsidR="00801E30">
        <w:rPr>
          <w:rFonts w:ascii="Verdana" w:hAnsi="Verdana" w:cstheme="minorHAnsi"/>
          <w:b/>
        </w:rPr>
        <w:t>l’evoluzione del rapporto</w:t>
      </w:r>
      <w:r>
        <w:rPr>
          <w:rFonts w:ascii="Verdana" w:hAnsi="Verdana" w:cstheme="minorHAnsi"/>
          <w:b/>
        </w:rPr>
        <w:t xml:space="preserve"> de</w:t>
      </w:r>
      <w:r w:rsidR="00A97428">
        <w:rPr>
          <w:rFonts w:ascii="Verdana" w:hAnsi="Verdana" w:cstheme="minorHAnsi"/>
          <w:b/>
        </w:rPr>
        <w:t xml:space="preserve">gli italiani </w:t>
      </w:r>
      <w:r>
        <w:rPr>
          <w:rFonts w:ascii="Verdana" w:hAnsi="Verdana" w:cstheme="minorHAnsi"/>
          <w:b/>
        </w:rPr>
        <w:t>con le</w:t>
      </w:r>
      <w:r w:rsidR="00A97428">
        <w:rPr>
          <w:rFonts w:ascii="Verdana" w:hAnsi="Verdana" w:cstheme="minorHAnsi"/>
          <w:b/>
        </w:rPr>
        <w:t xml:space="preserve"> nuove</w:t>
      </w:r>
      <w:r>
        <w:rPr>
          <w:rFonts w:ascii="Verdana" w:hAnsi="Verdana" w:cstheme="minorHAnsi"/>
          <w:b/>
        </w:rPr>
        <w:t xml:space="preserve"> modalità di lavoro</w:t>
      </w:r>
      <w:bookmarkStart w:id="1" w:name="_Hlk31720805"/>
      <w:r w:rsidR="00A97428">
        <w:rPr>
          <w:rFonts w:ascii="Verdana" w:hAnsi="Verdana" w:cstheme="minorHAnsi"/>
          <w:b/>
        </w:rPr>
        <w:t xml:space="preserve">, tra vantaggi, svantaggi e </w:t>
      </w:r>
      <w:r w:rsidR="00DB31BD" w:rsidRPr="00DB31BD">
        <w:rPr>
          <w:rFonts w:ascii="Verdana" w:hAnsi="Verdana" w:cstheme="minorHAnsi"/>
          <w:b/>
        </w:rPr>
        <w:t>aspettative</w:t>
      </w:r>
      <w:r w:rsidR="00A97428">
        <w:rPr>
          <w:rFonts w:ascii="Verdana" w:hAnsi="Verdana" w:cstheme="minorHAnsi"/>
          <w:b/>
        </w:rPr>
        <w:t xml:space="preserve"> per il futuro</w:t>
      </w:r>
    </w:p>
    <w:bookmarkEnd w:id="0"/>
    <w:bookmarkEnd w:id="1"/>
    <w:p w14:paraId="37D93459" w14:textId="77777777" w:rsidR="00422556" w:rsidRDefault="00422556" w:rsidP="00AB75C7">
      <w:pPr>
        <w:spacing w:after="60" w:line="240" w:lineRule="auto"/>
        <w:jc w:val="both"/>
        <w:rPr>
          <w:rFonts w:ascii="Verdana" w:hAnsi="Verdana"/>
          <w:i/>
          <w:sz w:val="21"/>
          <w:szCs w:val="21"/>
        </w:rPr>
      </w:pPr>
    </w:p>
    <w:p w14:paraId="36DB6B56" w14:textId="453EFF02" w:rsidR="00422556" w:rsidRDefault="00FE047D" w:rsidP="00AB75C7">
      <w:pPr>
        <w:spacing w:after="60" w:line="240" w:lineRule="auto"/>
        <w:jc w:val="both"/>
        <w:rPr>
          <w:rFonts w:ascii="Verdana" w:hAnsi="Verdana"/>
          <w:sz w:val="21"/>
          <w:szCs w:val="21"/>
        </w:rPr>
      </w:pPr>
      <w:r w:rsidRPr="00134A63">
        <w:rPr>
          <w:rFonts w:ascii="Verdana" w:hAnsi="Verdana"/>
          <w:i/>
          <w:sz w:val="21"/>
          <w:szCs w:val="21"/>
        </w:rPr>
        <w:t xml:space="preserve">Milano, </w:t>
      </w:r>
      <w:r w:rsidR="00C768DC">
        <w:rPr>
          <w:rFonts w:ascii="Verdana" w:hAnsi="Verdana"/>
          <w:i/>
          <w:sz w:val="21"/>
          <w:szCs w:val="21"/>
        </w:rPr>
        <w:t>11</w:t>
      </w:r>
      <w:r w:rsidRPr="00134A63">
        <w:rPr>
          <w:rFonts w:ascii="Verdana" w:hAnsi="Verdana"/>
          <w:i/>
          <w:sz w:val="21"/>
          <w:szCs w:val="21"/>
        </w:rPr>
        <w:t xml:space="preserve"> novembre 2020</w:t>
      </w:r>
      <w:r>
        <w:rPr>
          <w:rFonts w:ascii="Verdana" w:hAnsi="Verdana"/>
          <w:sz w:val="21"/>
          <w:szCs w:val="21"/>
        </w:rPr>
        <w:t xml:space="preserve"> – </w:t>
      </w:r>
      <w:r w:rsidR="00B97AD1">
        <w:rPr>
          <w:rFonts w:ascii="Verdana" w:hAnsi="Verdana"/>
          <w:sz w:val="21"/>
          <w:szCs w:val="21"/>
        </w:rPr>
        <w:t>L</w:t>
      </w:r>
      <w:r w:rsidR="007D4501">
        <w:rPr>
          <w:rFonts w:ascii="Verdana" w:hAnsi="Verdana"/>
          <w:sz w:val="21"/>
          <w:szCs w:val="21"/>
        </w:rPr>
        <w:t xml:space="preserve">a seconda ondata della pandemia ha </w:t>
      </w:r>
      <w:r w:rsidR="002C1379">
        <w:rPr>
          <w:rFonts w:ascii="Verdana" w:hAnsi="Verdana"/>
          <w:sz w:val="21"/>
          <w:szCs w:val="21"/>
        </w:rPr>
        <w:t>prolungato</w:t>
      </w:r>
      <w:r w:rsidR="007D4501">
        <w:rPr>
          <w:rFonts w:ascii="Verdana" w:hAnsi="Verdana"/>
          <w:sz w:val="21"/>
          <w:szCs w:val="21"/>
        </w:rPr>
        <w:t xml:space="preserve"> la durata dello smart working </w:t>
      </w:r>
      <w:r w:rsidR="00231764">
        <w:rPr>
          <w:rFonts w:ascii="Verdana" w:hAnsi="Verdana"/>
          <w:sz w:val="21"/>
          <w:szCs w:val="21"/>
        </w:rPr>
        <w:t>allontanando</w:t>
      </w:r>
      <w:r w:rsidR="009B2098">
        <w:rPr>
          <w:rFonts w:ascii="Verdana" w:hAnsi="Verdana"/>
          <w:sz w:val="21"/>
          <w:szCs w:val="21"/>
        </w:rPr>
        <w:t>, in particolare in alcune aree d’Italia,</w:t>
      </w:r>
      <w:r w:rsidR="00231764">
        <w:rPr>
          <w:rFonts w:ascii="Verdana" w:hAnsi="Verdana"/>
          <w:sz w:val="21"/>
          <w:szCs w:val="21"/>
        </w:rPr>
        <w:t xml:space="preserve"> la prospettiva di un</w:t>
      </w:r>
      <w:r w:rsidR="007D4501">
        <w:rPr>
          <w:rFonts w:ascii="Verdana" w:hAnsi="Verdana"/>
          <w:sz w:val="21"/>
          <w:szCs w:val="21"/>
        </w:rPr>
        <w:t xml:space="preserve"> rientro fisico </w:t>
      </w:r>
      <w:r w:rsidR="004D3EDB">
        <w:rPr>
          <w:rFonts w:ascii="Verdana" w:hAnsi="Verdana"/>
          <w:sz w:val="21"/>
          <w:szCs w:val="21"/>
        </w:rPr>
        <w:t xml:space="preserve">a pieno regime </w:t>
      </w:r>
      <w:r w:rsidR="0076652B">
        <w:rPr>
          <w:rFonts w:ascii="Verdana" w:hAnsi="Verdana"/>
          <w:sz w:val="21"/>
          <w:szCs w:val="21"/>
        </w:rPr>
        <w:t>per</w:t>
      </w:r>
      <w:r w:rsidR="004D3EDB">
        <w:rPr>
          <w:rFonts w:ascii="Verdana" w:hAnsi="Verdana"/>
          <w:sz w:val="21"/>
          <w:szCs w:val="21"/>
        </w:rPr>
        <w:t xml:space="preserve"> tutti i dipendenti</w:t>
      </w:r>
      <w:r w:rsidR="002445DC">
        <w:rPr>
          <w:rFonts w:ascii="Verdana" w:hAnsi="Verdana"/>
          <w:sz w:val="21"/>
          <w:szCs w:val="21"/>
        </w:rPr>
        <w:t>.</w:t>
      </w:r>
      <w:r w:rsidR="00231764">
        <w:rPr>
          <w:rFonts w:ascii="Verdana" w:hAnsi="Verdana"/>
          <w:sz w:val="21"/>
          <w:szCs w:val="21"/>
        </w:rPr>
        <w:t xml:space="preserve"> </w:t>
      </w:r>
      <w:r w:rsidR="009B2098">
        <w:rPr>
          <w:rFonts w:ascii="Verdana" w:hAnsi="Verdana"/>
          <w:sz w:val="21"/>
          <w:szCs w:val="21"/>
        </w:rPr>
        <w:t>S</w:t>
      </w:r>
      <w:r w:rsidR="00231764">
        <w:rPr>
          <w:rFonts w:ascii="Verdana" w:hAnsi="Verdana"/>
          <w:sz w:val="21"/>
          <w:szCs w:val="21"/>
        </w:rPr>
        <w:t>ono</w:t>
      </w:r>
      <w:r w:rsidR="009B2098">
        <w:rPr>
          <w:rFonts w:ascii="Verdana" w:hAnsi="Verdana"/>
          <w:sz w:val="21"/>
          <w:szCs w:val="21"/>
        </w:rPr>
        <w:t xml:space="preserve"> comunque</w:t>
      </w:r>
      <w:r w:rsidR="00231764">
        <w:rPr>
          <w:rFonts w:ascii="Verdana" w:hAnsi="Verdana"/>
          <w:sz w:val="21"/>
          <w:szCs w:val="21"/>
        </w:rPr>
        <w:t xml:space="preserve"> molte le aziende che</w:t>
      </w:r>
      <w:r w:rsidR="009B2098">
        <w:rPr>
          <w:rFonts w:ascii="Verdana" w:hAnsi="Verdana"/>
          <w:sz w:val="21"/>
          <w:szCs w:val="21"/>
        </w:rPr>
        <w:t>, negli ultimi mesi,</w:t>
      </w:r>
      <w:r w:rsidR="00231764">
        <w:rPr>
          <w:rFonts w:ascii="Verdana" w:hAnsi="Verdana"/>
          <w:sz w:val="21"/>
          <w:szCs w:val="21"/>
        </w:rPr>
        <w:t xml:space="preserve"> hanno </w:t>
      </w:r>
      <w:r w:rsidR="002445DC">
        <w:rPr>
          <w:rFonts w:ascii="Verdana" w:hAnsi="Verdana"/>
          <w:sz w:val="21"/>
          <w:szCs w:val="21"/>
        </w:rPr>
        <w:t>disposto</w:t>
      </w:r>
      <w:r w:rsidR="00231764">
        <w:rPr>
          <w:rFonts w:ascii="Verdana" w:hAnsi="Verdana"/>
          <w:sz w:val="21"/>
          <w:szCs w:val="21"/>
        </w:rPr>
        <w:t xml:space="preserve"> un ri</w:t>
      </w:r>
      <w:r w:rsidR="0076652B">
        <w:rPr>
          <w:rFonts w:ascii="Verdana" w:hAnsi="Verdana"/>
          <w:sz w:val="21"/>
          <w:szCs w:val="21"/>
        </w:rPr>
        <w:t>torno in presenza</w:t>
      </w:r>
      <w:r w:rsidR="002445DC">
        <w:rPr>
          <w:rFonts w:ascii="Verdana" w:hAnsi="Verdana"/>
          <w:sz w:val="21"/>
          <w:szCs w:val="21"/>
        </w:rPr>
        <w:t xml:space="preserve"> parziale e</w:t>
      </w:r>
      <w:r w:rsidR="00231764">
        <w:rPr>
          <w:rFonts w:ascii="Verdana" w:hAnsi="Verdana"/>
          <w:sz w:val="21"/>
          <w:szCs w:val="21"/>
        </w:rPr>
        <w:t xml:space="preserve"> facoltativo, adeguandosi alle norme di sicurezza. </w:t>
      </w:r>
      <w:r w:rsidR="007D4501">
        <w:rPr>
          <w:rFonts w:ascii="Verdana" w:hAnsi="Verdana"/>
          <w:sz w:val="21"/>
          <w:szCs w:val="21"/>
        </w:rPr>
        <w:t xml:space="preserve">Alla luce di queste nuove considerazioni, si è svolta la seconda </w:t>
      </w:r>
      <w:r w:rsidR="002445DC">
        <w:rPr>
          <w:rFonts w:ascii="Verdana" w:hAnsi="Verdana"/>
          <w:sz w:val="21"/>
          <w:szCs w:val="21"/>
        </w:rPr>
        <w:t>fase</w:t>
      </w:r>
      <w:r w:rsidR="007D4501">
        <w:rPr>
          <w:rFonts w:ascii="Verdana" w:hAnsi="Verdana"/>
          <w:sz w:val="21"/>
          <w:szCs w:val="21"/>
        </w:rPr>
        <w:t xml:space="preserve"> della ricerca </w:t>
      </w:r>
      <w:r w:rsidR="007D4501" w:rsidRPr="00134A63">
        <w:rPr>
          <w:rFonts w:ascii="Verdana" w:hAnsi="Verdana"/>
          <w:b/>
          <w:sz w:val="21"/>
          <w:szCs w:val="21"/>
        </w:rPr>
        <w:t>“Le modalità lavorative dopo il lock down: quale Smart Working?”</w:t>
      </w:r>
      <w:r w:rsidR="007D4501">
        <w:rPr>
          <w:rFonts w:ascii="Verdana" w:hAnsi="Verdana"/>
          <w:b/>
          <w:sz w:val="21"/>
          <w:szCs w:val="21"/>
        </w:rPr>
        <w:t xml:space="preserve"> </w:t>
      </w:r>
      <w:r w:rsidR="007D4501" w:rsidRPr="007D4501">
        <w:rPr>
          <w:rFonts w:ascii="Verdana" w:hAnsi="Verdana"/>
          <w:bCs/>
          <w:sz w:val="21"/>
          <w:szCs w:val="21"/>
        </w:rPr>
        <w:t>di</w:t>
      </w:r>
      <w:r w:rsidR="007D4501">
        <w:rPr>
          <w:rFonts w:ascii="Verdana" w:hAnsi="Verdana"/>
          <w:b/>
          <w:sz w:val="21"/>
          <w:szCs w:val="21"/>
        </w:rPr>
        <w:t xml:space="preserve"> </w:t>
      </w:r>
      <w:r w:rsidR="007D4501" w:rsidRPr="00134A63">
        <w:rPr>
          <w:rFonts w:ascii="Verdana" w:hAnsi="Verdana"/>
          <w:b/>
          <w:sz w:val="21"/>
          <w:szCs w:val="21"/>
        </w:rPr>
        <w:t>ANRA, Associazione Nazionale dei Risk Manager</w:t>
      </w:r>
      <w:r w:rsidR="007D4501">
        <w:rPr>
          <w:rFonts w:ascii="Verdana" w:hAnsi="Verdana"/>
          <w:sz w:val="21"/>
          <w:szCs w:val="21"/>
        </w:rPr>
        <w:t xml:space="preserve">, e </w:t>
      </w:r>
      <w:proofErr w:type="spellStart"/>
      <w:r w:rsidR="007D4501" w:rsidRPr="00134A63">
        <w:rPr>
          <w:rFonts w:ascii="Verdana" w:hAnsi="Verdana"/>
          <w:b/>
          <w:sz w:val="21"/>
          <w:szCs w:val="21"/>
        </w:rPr>
        <w:t>Aon</w:t>
      </w:r>
      <w:proofErr w:type="spellEnd"/>
      <w:r w:rsidR="007D4501">
        <w:rPr>
          <w:rFonts w:ascii="Verdana" w:hAnsi="Verdana"/>
          <w:sz w:val="21"/>
          <w:szCs w:val="21"/>
        </w:rPr>
        <w:t>, volta a indagare</w:t>
      </w:r>
      <w:r w:rsidR="002445DC">
        <w:rPr>
          <w:rFonts w:ascii="Verdana" w:hAnsi="Verdana"/>
          <w:sz w:val="21"/>
          <w:szCs w:val="21"/>
        </w:rPr>
        <w:t xml:space="preserve">, dopo la prima survey di </w:t>
      </w:r>
      <w:r w:rsidR="00DB31BD">
        <w:rPr>
          <w:rFonts w:ascii="Verdana" w:hAnsi="Verdana"/>
          <w:sz w:val="21"/>
          <w:szCs w:val="21"/>
        </w:rPr>
        <w:t>marzo</w:t>
      </w:r>
      <w:r w:rsidR="002445DC">
        <w:rPr>
          <w:rFonts w:ascii="Verdana" w:hAnsi="Verdana"/>
          <w:sz w:val="21"/>
          <w:szCs w:val="21"/>
        </w:rPr>
        <w:t>,</w:t>
      </w:r>
      <w:r w:rsidR="007D4501">
        <w:rPr>
          <w:rFonts w:ascii="Verdana" w:hAnsi="Verdana"/>
          <w:sz w:val="21"/>
          <w:szCs w:val="21"/>
        </w:rPr>
        <w:t xml:space="preserve"> come sia cambiato il rapporto con lo smart working rispetto al periodo di lock</w:t>
      </w:r>
      <w:r w:rsidR="00611D48">
        <w:rPr>
          <w:rFonts w:ascii="Verdana" w:hAnsi="Verdana"/>
          <w:sz w:val="21"/>
          <w:szCs w:val="21"/>
        </w:rPr>
        <w:t xml:space="preserve"> </w:t>
      </w:r>
      <w:r w:rsidR="007D4501">
        <w:rPr>
          <w:rFonts w:ascii="Verdana" w:hAnsi="Verdana"/>
          <w:sz w:val="21"/>
          <w:szCs w:val="21"/>
        </w:rPr>
        <w:t>down e fotografando il nuovo approccio del tessuto imprenditoriale italiano alle modalità di lavoro alternativo.</w:t>
      </w:r>
    </w:p>
    <w:p w14:paraId="0C815AAC" w14:textId="77777777" w:rsidR="00CC17E1" w:rsidRPr="00CC17E1" w:rsidRDefault="00CC17E1" w:rsidP="00CC17E1">
      <w:pPr>
        <w:spacing w:after="60" w:line="240" w:lineRule="auto"/>
        <w:rPr>
          <w:rFonts w:ascii="Verdana" w:hAnsi="Verdana"/>
          <w:sz w:val="21"/>
          <w:szCs w:val="21"/>
        </w:rPr>
      </w:pPr>
    </w:p>
    <w:p w14:paraId="692EBC7E" w14:textId="14FC786A" w:rsidR="00B97AD1" w:rsidRPr="00DE1971" w:rsidRDefault="00DE1971" w:rsidP="00AB75C7">
      <w:pPr>
        <w:spacing w:after="60" w:line="240" w:lineRule="auto"/>
        <w:jc w:val="both"/>
        <w:rPr>
          <w:rFonts w:ascii="Verdana" w:hAnsi="Verdana"/>
          <w:sz w:val="21"/>
          <w:szCs w:val="21"/>
        </w:rPr>
      </w:pPr>
      <w:r>
        <w:rPr>
          <w:rFonts w:ascii="Verdana" w:hAnsi="Verdana"/>
          <w:sz w:val="21"/>
          <w:szCs w:val="21"/>
        </w:rPr>
        <w:t>UN ESPERIMENTO RIUSCITO</w:t>
      </w:r>
    </w:p>
    <w:p w14:paraId="57867386" w14:textId="23CBEC1E" w:rsidR="008F4D51" w:rsidRPr="00CC17E1" w:rsidRDefault="00753807" w:rsidP="008F4D51">
      <w:pPr>
        <w:spacing w:after="60" w:line="240" w:lineRule="auto"/>
        <w:jc w:val="both"/>
        <w:rPr>
          <w:rFonts w:ascii="Verdana" w:hAnsi="Verdana"/>
          <w:sz w:val="21"/>
          <w:szCs w:val="21"/>
        </w:rPr>
      </w:pPr>
      <w:r>
        <w:rPr>
          <w:rFonts w:ascii="Verdana" w:hAnsi="Verdana"/>
          <w:sz w:val="21"/>
          <w:szCs w:val="21"/>
        </w:rPr>
        <w:t>Sul piano pratico</w:t>
      </w:r>
      <w:r w:rsidR="00DE1971">
        <w:rPr>
          <w:rFonts w:ascii="Verdana" w:hAnsi="Verdana"/>
          <w:sz w:val="21"/>
          <w:szCs w:val="21"/>
        </w:rPr>
        <w:t>, che</w:t>
      </w:r>
      <w:r w:rsidR="002445DC">
        <w:rPr>
          <w:rFonts w:ascii="Verdana" w:hAnsi="Verdana"/>
          <w:sz w:val="21"/>
          <w:szCs w:val="21"/>
        </w:rPr>
        <w:t xml:space="preserve"> </w:t>
      </w:r>
      <w:r w:rsidR="00DE1971">
        <w:rPr>
          <w:rFonts w:ascii="Verdana" w:hAnsi="Verdana"/>
          <w:sz w:val="21"/>
          <w:szCs w:val="21"/>
        </w:rPr>
        <w:t>ha visto</w:t>
      </w:r>
      <w:r w:rsidRPr="006701AE">
        <w:rPr>
          <w:rFonts w:ascii="Verdana" w:hAnsi="Verdana"/>
          <w:sz w:val="21"/>
          <w:szCs w:val="21"/>
        </w:rPr>
        <w:t xml:space="preserve"> </w:t>
      </w:r>
      <w:r w:rsidR="00DE1971">
        <w:rPr>
          <w:rFonts w:ascii="Verdana" w:hAnsi="Verdana"/>
          <w:sz w:val="21"/>
          <w:szCs w:val="21"/>
        </w:rPr>
        <w:t xml:space="preserve">rientrare </w:t>
      </w:r>
      <w:r w:rsidR="009B2098">
        <w:rPr>
          <w:rFonts w:ascii="Verdana" w:hAnsi="Verdana"/>
          <w:sz w:val="21"/>
          <w:szCs w:val="21"/>
        </w:rPr>
        <w:t xml:space="preserve">in modo </w:t>
      </w:r>
      <w:r w:rsidR="002445DC">
        <w:rPr>
          <w:rFonts w:ascii="Verdana" w:hAnsi="Verdana"/>
          <w:sz w:val="21"/>
          <w:szCs w:val="21"/>
        </w:rPr>
        <w:t>prevalente</w:t>
      </w:r>
      <w:r w:rsidR="00DE1971">
        <w:rPr>
          <w:rFonts w:ascii="Verdana" w:hAnsi="Verdana"/>
          <w:sz w:val="21"/>
          <w:szCs w:val="21"/>
        </w:rPr>
        <w:t xml:space="preserve"> in sede solo il</w:t>
      </w:r>
      <w:r>
        <w:rPr>
          <w:rFonts w:ascii="Verdana" w:hAnsi="Verdana"/>
          <w:sz w:val="21"/>
          <w:szCs w:val="21"/>
        </w:rPr>
        <w:t xml:space="preserve"> 16%</w:t>
      </w:r>
      <w:r w:rsidR="00801E30">
        <w:rPr>
          <w:rFonts w:ascii="Verdana" w:hAnsi="Verdana"/>
          <w:sz w:val="21"/>
          <w:szCs w:val="21"/>
        </w:rPr>
        <w:t xml:space="preserve"> dei lavoratori</w:t>
      </w:r>
      <w:r w:rsidR="00DD09A9">
        <w:rPr>
          <w:rFonts w:ascii="Verdana" w:hAnsi="Verdana"/>
          <w:sz w:val="21"/>
          <w:szCs w:val="21"/>
        </w:rPr>
        <w:t xml:space="preserve">, </w:t>
      </w:r>
      <w:r w:rsidR="008E1461">
        <w:rPr>
          <w:rFonts w:ascii="Verdana" w:hAnsi="Verdana"/>
          <w:sz w:val="21"/>
          <w:szCs w:val="21"/>
        </w:rPr>
        <w:t>gli italiani hanno</w:t>
      </w:r>
      <w:r w:rsidR="00DD09A9">
        <w:rPr>
          <w:rFonts w:ascii="Verdana" w:hAnsi="Verdana"/>
          <w:sz w:val="21"/>
          <w:szCs w:val="21"/>
        </w:rPr>
        <w:t xml:space="preserve"> apprezzato i vantaggi di una maggiore flessibilità lavorativa: potendo scegliere, </w:t>
      </w:r>
      <w:r w:rsidR="00DD09A9" w:rsidRPr="00AB75C7">
        <w:rPr>
          <w:rFonts w:ascii="Verdana" w:hAnsi="Verdana"/>
          <w:b/>
          <w:sz w:val="21"/>
          <w:szCs w:val="21"/>
        </w:rPr>
        <w:t xml:space="preserve">il 58% dei lavoratori bilancerebbe </w:t>
      </w:r>
      <w:r w:rsidR="00801E30">
        <w:rPr>
          <w:rFonts w:ascii="Verdana" w:hAnsi="Verdana"/>
          <w:b/>
          <w:sz w:val="21"/>
          <w:szCs w:val="21"/>
        </w:rPr>
        <w:t xml:space="preserve">durante la settimana giornate </w:t>
      </w:r>
      <w:r w:rsidR="00DD09A9" w:rsidRPr="00AB75C7">
        <w:rPr>
          <w:rFonts w:ascii="Verdana" w:hAnsi="Verdana"/>
          <w:b/>
          <w:sz w:val="21"/>
          <w:szCs w:val="21"/>
        </w:rPr>
        <w:t>in ufficio e lavoro da remoto</w:t>
      </w:r>
      <w:r w:rsidR="00DD09A9">
        <w:rPr>
          <w:rFonts w:ascii="Verdana" w:hAnsi="Verdana"/>
          <w:sz w:val="21"/>
          <w:szCs w:val="21"/>
        </w:rPr>
        <w:t>, con una leggera prevalenza del secondo</w:t>
      </w:r>
      <w:r w:rsidRPr="009B2098">
        <w:rPr>
          <w:rFonts w:ascii="Verdana" w:hAnsi="Verdana"/>
          <w:sz w:val="21"/>
          <w:szCs w:val="21"/>
        </w:rPr>
        <w:t>.</w:t>
      </w:r>
      <w:r w:rsidRPr="00DE1971">
        <w:rPr>
          <w:rFonts w:ascii="Verdana" w:hAnsi="Verdana"/>
          <w:b/>
          <w:sz w:val="21"/>
          <w:szCs w:val="21"/>
        </w:rPr>
        <w:t xml:space="preserve"> </w:t>
      </w:r>
      <w:r w:rsidR="00DE1971" w:rsidRPr="00DE1971">
        <w:rPr>
          <w:rFonts w:ascii="Verdana" w:hAnsi="Verdana"/>
          <w:b/>
          <w:sz w:val="21"/>
          <w:szCs w:val="21"/>
        </w:rPr>
        <w:t>Pianificazione, gestione e controllo delle attività a distanza</w:t>
      </w:r>
      <w:r w:rsidR="00DE1971">
        <w:rPr>
          <w:rFonts w:ascii="Verdana" w:hAnsi="Verdana"/>
          <w:sz w:val="21"/>
          <w:szCs w:val="21"/>
        </w:rPr>
        <w:t xml:space="preserve"> </w:t>
      </w:r>
      <w:r w:rsidR="00DE1971" w:rsidRPr="002445DC">
        <w:rPr>
          <w:rFonts w:ascii="Verdana" w:hAnsi="Verdana"/>
          <w:b/>
          <w:sz w:val="21"/>
          <w:szCs w:val="21"/>
        </w:rPr>
        <w:t xml:space="preserve">sembrano non costituire più una </w:t>
      </w:r>
      <w:r w:rsidR="00801E30">
        <w:rPr>
          <w:rFonts w:ascii="Verdana" w:hAnsi="Verdana"/>
          <w:b/>
          <w:sz w:val="21"/>
          <w:szCs w:val="21"/>
        </w:rPr>
        <w:t xml:space="preserve">grande </w:t>
      </w:r>
      <w:r w:rsidR="00DE1971" w:rsidRPr="002445DC">
        <w:rPr>
          <w:rFonts w:ascii="Verdana" w:hAnsi="Verdana"/>
          <w:b/>
          <w:sz w:val="21"/>
          <w:szCs w:val="21"/>
        </w:rPr>
        <w:t>difficoltà</w:t>
      </w:r>
      <w:r w:rsidR="00DE1971">
        <w:rPr>
          <w:rFonts w:ascii="Verdana" w:hAnsi="Verdana"/>
          <w:sz w:val="21"/>
          <w:szCs w:val="21"/>
        </w:rPr>
        <w:t xml:space="preserve">: </w:t>
      </w:r>
      <w:r w:rsidR="009B2098">
        <w:rPr>
          <w:rFonts w:ascii="Verdana" w:hAnsi="Verdana"/>
          <w:sz w:val="21"/>
          <w:szCs w:val="21"/>
        </w:rPr>
        <w:t xml:space="preserve">se </w:t>
      </w:r>
      <w:r w:rsidR="00DE1971">
        <w:rPr>
          <w:rFonts w:ascii="Verdana" w:hAnsi="Verdana"/>
          <w:sz w:val="21"/>
          <w:szCs w:val="21"/>
        </w:rPr>
        <w:t>durante il lock</w:t>
      </w:r>
      <w:r w:rsidR="00801E30">
        <w:rPr>
          <w:rFonts w:ascii="Verdana" w:hAnsi="Verdana"/>
          <w:sz w:val="21"/>
          <w:szCs w:val="21"/>
        </w:rPr>
        <w:t xml:space="preserve"> </w:t>
      </w:r>
      <w:r w:rsidR="00DE1971">
        <w:rPr>
          <w:rFonts w:ascii="Verdana" w:hAnsi="Verdana"/>
          <w:sz w:val="21"/>
          <w:szCs w:val="21"/>
        </w:rPr>
        <w:t>down erano al primo posto delle preoccupazioni</w:t>
      </w:r>
      <w:r w:rsidR="009B2098">
        <w:rPr>
          <w:rFonts w:ascii="Verdana" w:hAnsi="Verdana"/>
          <w:sz w:val="21"/>
          <w:szCs w:val="21"/>
        </w:rPr>
        <w:t xml:space="preserve"> dei rispondenti</w:t>
      </w:r>
      <w:r w:rsidR="00DE1971">
        <w:rPr>
          <w:rFonts w:ascii="Verdana" w:hAnsi="Verdana"/>
          <w:sz w:val="21"/>
          <w:szCs w:val="21"/>
        </w:rPr>
        <w:t xml:space="preserve">, con il 33%, </w:t>
      </w:r>
      <w:r w:rsidR="00DE1971" w:rsidRPr="00DE1971">
        <w:rPr>
          <w:rFonts w:ascii="Verdana" w:hAnsi="Verdana"/>
          <w:b/>
          <w:sz w:val="21"/>
          <w:szCs w:val="21"/>
        </w:rPr>
        <w:t>ora il dato è dimezzato (17%)</w:t>
      </w:r>
      <w:r w:rsidR="00DE1971">
        <w:rPr>
          <w:rFonts w:ascii="Verdana" w:hAnsi="Verdana"/>
          <w:sz w:val="21"/>
          <w:szCs w:val="21"/>
        </w:rPr>
        <w:t>.</w:t>
      </w:r>
      <w:r>
        <w:rPr>
          <w:rFonts w:ascii="Verdana" w:hAnsi="Verdana"/>
          <w:sz w:val="21"/>
          <w:szCs w:val="21"/>
        </w:rPr>
        <w:t xml:space="preserve"> </w:t>
      </w:r>
      <w:r w:rsidR="00801E30">
        <w:rPr>
          <w:rFonts w:ascii="Verdana" w:hAnsi="Verdana"/>
          <w:sz w:val="21"/>
          <w:szCs w:val="21"/>
        </w:rPr>
        <w:t xml:space="preserve">Ulteriormente smentiti anche i </w:t>
      </w:r>
      <w:r>
        <w:rPr>
          <w:rFonts w:ascii="Verdana" w:hAnsi="Verdana"/>
          <w:sz w:val="21"/>
          <w:szCs w:val="21"/>
        </w:rPr>
        <w:t>problemi di produttività, che passano dal sesto al nono posto.</w:t>
      </w:r>
      <w:r w:rsidR="008F4D51">
        <w:rPr>
          <w:rFonts w:ascii="Verdana" w:hAnsi="Verdana"/>
          <w:sz w:val="21"/>
          <w:szCs w:val="21"/>
        </w:rPr>
        <w:t xml:space="preserve"> Il campione maschile sostiene inoltre, in misura doppia rispetto a quello femminile, che la propria azienda sia stata impattata in maniera importante da</w:t>
      </w:r>
      <w:r w:rsidR="008F4D51" w:rsidRPr="00CC17E1">
        <w:rPr>
          <w:rFonts w:ascii="Verdana" w:hAnsi="Verdana"/>
          <w:sz w:val="21"/>
          <w:szCs w:val="21"/>
        </w:rPr>
        <w:t>lle problematiche nei rapporti con clienti o terze parti: ne è convinta una percentuale di uomini quasi doppia rispetto alle donne (28% vs 1</w:t>
      </w:r>
      <w:r w:rsidR="008F4D51">
        <w:rPr>
          <w:rFonts w:ascii="Verdana" w:hAnsi="Verdana"/>
          <w:sz w:val="21"/>
          <w:szCs w:val="21"/>
        </w:rPr>
        <w:t>7</w:t>
      </w:r>
      <w:r w:rsidR="008F4D51" w:rsidRPr="00CC17E1">
        <w:rPr>
          <w:rFonts w:ascii="Verdana" w:hAnsi="Verdana"/>
          <w:sz w:val="21"/>
          <w:szCs w:val="21"/>
        </w:rPr>
        <w:t>%)</w:t>
      </w:r>
      <w:r w:rsidR="008F4D51">
        <w:rPr>
          <w:rFonts w:ascii="Verdana" w:hAnsi="Verdana"/>
          <w:sz w:val="21"/>
          <w:szCs w:val="21"/>
        </w:rPr>
        <w:t>.</w:t>
      </w:r>
      <w:r w:rsidR="00801E30">
        <w:rPr>
          <w:rFonts w:ascii="Verdana" w:hAnsi="Verdana"/>
          <w:sz w:val="21"/>
          <w:szCs w:val="21"/>
        </w:rPr>
        <w:t xml:space="preserve"> </w:t>
      </w:r>
    </w:p>
    <w:p w14:paraId="325712CA" w14:textId="39A65EBF" w:rsidR="00753807" w:rsidRDefault="00801E30" w:rsidP="008F4D51">
      <w:pPr>
        <w:spacing w:after="60" w:line="240" w:lineRule="auto"/>
        <w:jc w:val="both"/>
        <w:rPr>
          <w:rFonts w:ascii="Verdana" w:hAnsi="Verdana"/>
          <w:sz w:val="21"/>
          <w:szCs w:val="21"/>
        </w:rPr>
      </w:pPr>
      <w:r>
        <w:rPr>
          <w:rFonts w:ascii="Verdana" w:hAnsi="Verdana"/>
          <w:sz w:val="21"/>
          <w:szCs w:val="21"/>
        </w:rPr>
        <w:t>Permangono</w:t>
      </w:r>
      <w:r w:rsidR="00753807">
        <w:rPr>
          <w:rFonts w:ascii="Verdana" w:hAnsi="Verdana"/>
          <w:sz w:val="21"/>
          <w:szCs w:val="21"/>
        </w:rPr>
        <w:t>, invece,</w:t>
      </w:r>
      <w:r w:rsidR="00753807" w:rsidRPr="00F42784">
        <w:rPr>
          <w:rFonts w:ascii="Verdana" w:hAnsi="Verdana"/>
          <w:sz w:val="21"/>
          <w:szCs w:val="21"/>
        </w:rPr>
        <w:t xml:space="preserve"> </w:t>
      </w:r>
      <w:r>
        <w:rPr>
          <w:rFonts w:ascii="Verdana" w:hAnsi="Verdana"/>
          <w:sz w:val="21"/>
          <w:szCs w:val="21"/>
        </w:rPr>
        <w:t xml:space="preserve">talvolta rafforzate, </w:t>
      </w:r>
      <w:r w:rsidR="00753807">
        <w:rPr>
          <w:rFonts w:ascii="Verdana" w:hAnsi="Verdana"/>
          <w:b/>
          <w:sz w:val="21"/>
          <w:szCs w:val="21"/>
        </w:rPr>
        <w:t>alcune</w:t>
      </w:r>
      <w:r w:rsidR="00753807" w:rsidRPr="006701AE">
        <w:rPr>
          <w:rFonts w:ascii="Verdana" w:hAnsi="Verdana"/>
          <w:b/>
          <w:sz w:val="21"/>
          <w:szCs w:val="21"/>
        </w:rPr>
        <w:t xml:space="preserve"> criticità individuate ad aprile</w:t>
      </w:r>
      <w:r w:rsidR="00753807">
        <w:rPr>
          <w:rFonts w:ascii="Verdana" w:hAnsi="Verdana"/>
          <w:sz w:val="21"/>
          <w:szCs w:val="21"/>
        </w:rPr>
        <w:t xml:space="preserve">: quelle </w:t>
      </w:r>
      <w:r w:rsidR="00753807" w:rsidRPr="006701AE">
        <w:rPr>
          <w:rFonts w:ascii="Verdana" w:hAnsi="Verdana"/>
          <w:b/>
          <w:sz w:val="21"/>
          <w:szCs w:val="21"/>
        </w:rPr>
        <w:t>organizzative e/o di comunicazione interna (27%)</w:t>
      </w:r>
      <w:r w:rsidR="00753807">
        <w:rPr>
          <w:rFonts w:ascii="Verdana" w:hAnsi="Verdana"/>
          <w:sz w:val="21"/>
          <w:szCs w:val="21"/>
        </w:rPr>
        <w:t xml:space="preserve">, e quelle relative allo </w:t>
      </w:r>
      <w:r w:rsidR="00753807" w:rsidRPr="006701AE">
        <w:rPr>
          <w:rFonts w:ascii="Verdana" w:hAnsi="Verdana"/>
          <w:b/>
          <w:sz w:val="21"/>
          <w:szCs w:val="21"/>
        </w:rPr>
        <w:t>stato d’animo e ingaggio dei lavoratori (26,7%)</w:t>
      </w:r>
      <w:r w:rsidR="00753807">
        <w:rPr>
          <w:rFonts w:ascii="Verdana" w:hAnsi="Verdana"/>
          <w:sz w:val="21"/>
          <w:szCs w:val="21"/>
        </w:rPr>
        <w:t>, entrambi risaliti in classifica rispetto alla prima indagine. Proprio le fasce più giovani</w:t>
      </w:r>
      <w:r>
        <w:rPr>
          <w:rFonts w:ascii="Verdana" w:hAnsi="Verdana"/>
          <w:sz w:val="21"/>
          <w:szCs w:val="21"/>
        </w:rPr>
        <w:t xml:space="preserve"> (under 35), insieme alle donne, </w:t>
      </w:r>
      <w:r w:rsidR="00753807">
        <w:rPr>
          <w:rFonts w:ascii="Verdana" w:hAnsi="Verdana"/>
          <w:sz w:val="21"/>
          <w:szCs w:val="21"/>
        </w:rPr>
        <w:t>sono risultate le più sensibili a questi aspetti, con una percentuale maggiore rispetto al campione generale.</w:t>
      </w:r>
      <w:r w:rsidR="009B2098">
        <w:rPr>
          <w:rFonts w:ascii="Verdana" w:hAnsi="Verdana"/>
          <w:sz w:val="21"/>
          <w:szCs w:val="21"/>
        </w:rPr>
        <w:t xml:space="preserve"> I dati indicano dunque come </w:t>
      </w:r>
      <w:r>
        <w:rPr>
          <w:rFonts w:ascii="Verdana" w:hAnsi="Verdana"/>
          <w:sz w:val="21"/>
          <w:szCs w:val="21"/>
        </w:rPr>
        <w:t>la</w:t>
      </w:r>
      <w:r w:rsidR="009B2098">
        <w:rPr>
          <w:rFonts w:ascii="Verdana" w:hAnsi="Verdana"/>
          <w:sz w:val="21"/>
          <w:szCs w:val="21"/>
        </w:rPr>
        <w:t xml:space="preserve"> modalità di lavoro da remoto, se da un lato ha superato con successo le iniziali difficoltà pratiche e organizzative, </w:t>
      </w:r>
      <w:r>
        <w:rPr>
          <w:rFonts w:ascii="Verdana" w:hAnsi="Verdana"/>
          <w:sz w:val="21"/>
          <w:szCs w:val="21"/>
        </w:rPr>
        <w:t>a lungo andare</w:t>
      </w:r>
      <w:r w:rsidR="009B2098">
        <w:rPr>
          <w:rFonts w:ascii="Verdana" w:hAnsi="Verdana"/>
          <w:sz w:val="21"/>
          <w:szCs w:val="21"/>
        </w:rPr>
        <w:t xml:space="preserve"> mostri invece criticità nelle modalità di comunicazione e negli aspetti più psicologici</w:t>
      </w:r>
      <w:r>
        <w:rPr>
          <w:rFonts w:ascii="Verdana" w:hAnsi="Verdana"/>
          <w:sz w:val="21"/>
          <w:szCs w:val="21"/>
        </w:rPr>
        <w:t xml:space="preserve"> e relazionali. </w:t>
      </w:r>
    </w:p>
    <w:p w14:paraId="398EB233" w14:textId="77777777" w:rsidR="00753807" w:rsidRDefault="00753807" w:rsidP="00AB75C7">
      <w:pPr>
        <w:spacing w:after="60" w:line="240" w:lineRule="auto"/>
        <w:jc w:val="both"/>
        <w:rPr>
          <w:rFonts w:ascii="Verdana" w:hAnsi="Verdana"/>
          <w:sz w:val="21"/>
          <w:szCs w:val="21"/>
        </w:rPr>
      </w:pPr>
    </w:p>
    <w:p w14:paraId="3564E25C" w14:textId="642E5F00" w:rsidR="003162A9" w:rsidRDefault="00AB75C7" w:rsidP="00AB75C7">
      <w:pPr>
        <w:spacing w:after="60" w:line="240" w:lineRule="auto"/>
        <w:jc w:val="both"/>
        <w:rPr>
          <w:rFonts w:ascii="Verdana" w:hAnsi="Verdana"/>
          <w:sz w:val="21"/>
          <w:szCs w:val="21"/>
        </w:rPr>
      </w:pPr>
      <w:r>
        <w:rPr>
          <w:rFonts w:ascii="Verdana" w:hAnsi="Verdana"/>
          <w:sz w:val="21"/>
          <w:szCs w:val="21"/>
        </w:rPr>
        <w:t xml:space="preserve">È interessante notare come questi dati cambino profondamente in base alle fasce </w:t>
      </w:r>
      <w:r w:rsidRPr="00AB75C7">
        <w:rPr>
          <w:rFonts w:ascii="Verdana" w:hAnsi="Verdana"/>
          <w:sz w:val="21"/>
          <w:szCs w:val="21"/>
        </w:rPr>
        <w:t>d’età e al genere</w:t>
      </w:r>
      <w:r w:rsidR="00693D81">
        <w:rPr>
          <w:rFonts w:ascii="Verdana" w:hAnsi="Verdana"/>
          <w:sz w:val="21"/>
          <w:szCs w:val="21"/>
        </w:rPr>
        <w:t xml:space="preserve">. </w:t>
      </w:r>
      <w:r w:rsidR="00FF6230">
        <w:rPr>
          <w:rFonts w:ascii="Verdana" w:hAnsi="Verdana"/>
          <w:b/>
          <w:sz w:val="21"/>
          <w:szCs w:val="21"/>
        </w:rPr>
        <w:t xml:space="preserve">Poco più del 30% </w:t>
      </w:r>
      <w:r w:rsidRPr="00F37C95">
        <w:rPr>
          <w:rFonts w:ascii="Verdana" w:hAnsi="Verdana"/>
          <w:b/>
          <w:sz w:val="21"/>
          <w:szCs w:val="21"/>
        </w:rPr>
        <w:t>degli over 56</w:t>
      </w:r>
      <w:r w:rsidR="00FF6230">
        <w:rPr>
          <w:rFonts w:ascii="Verdana" w:hAnsi="Verdana"/>
          <w:b/>
          <w:sz w:val="21"/>
          <w:szCs w:val="21"/>
        </w:rPr>
        <w:t xml:space="preserve"> tra maggio e settembre ha continuare a lavorare da casa</w:t>
      </w:r>
      <w:r>
        <w:rPr>
          <w:rFonts w:ascii="Verdana" w:hAnsi="Verdana"/>
          <w:sz w:val="21"/>
          <w:szCs w:val="21"/>
        </w:rPr>
        <w:t xml:space="preserve">, </w:t>
      </w:r>
      <w:r w:rsidRPr="00F37C95">
        <w:rPr>
          <w:rFonts w:ascii="Verdana" w:hAnsi="Verdana"/>
          <w:b/>
          <w:sz w:val="21"/>
          <w:szCs w:val="21"/>
        </w:rPr>
        <w:t xml:space="preserve">contro </w:t>
      </w:r>
      <w:r w:rsidR="00FF6230">
        <w:rPr>
          <w:rFonts w:ascii="Verdana" w:hAnsi="Verdana"/>
          <w:b/>
          <w:sz w:val="21"/>
          <w:szCs w:val="21"/>
        </w:rPr>
        <w:t>il</w:t>
      </w:r>
      <w:r w:rsidRPr="00F37C95">
        <w:rPr>
          <w:rFonts w:ascii="Verdana" w:hAnsi="Verdana"/>
          <w:b/>
          <w:sz w:val="21"/>
          <w:szCs w:val="21"/>
        </w:rPr>
        <w:t xml:space="preserve"> 60% d</w:t>
      </w:r>
      <w:r w:rsidR="00FF6230">
        <w:rPr>
          <w:rFonts w:ascii="Verdana" w:hAnsi="Verdana"/>
          <w:b/>
          <w:sz w:val="21"/>
          <w:szCs w:val="21"/>
        </w:rPr>
        <w:t>egli</w:t>
      </w:r>
      <w:r w:rsidRPr="00F37C95">
        <w:rPr>
          <w:rFonts w:ascii="Verdana" w:hAnsi="Verdana"/>
          <w:b/>
          <w:sz w:val="21"/>
          <w:szCs w:val="21"/>
        </w:rPr>
        <w:t xml:space="preserve"> under 35</w:t>
      </w:r>
      <w:r>
        <w:rPr>
          <w:rFonts w:ascii="Verdana" w:hAnsi="Verdana"/>
          <w:sz w:val="21"/>
          <w:szCs w:val="21"/>
        </w:rPr>
        <w:t xml:space="preserve">: questo è probabilmente dovuto al fatto che </w:t>
      </w:r>
      <w:r w:rsidR="00FF6230">
        <w:rPr>
          <w:rFonts w:ascii="Verdana" w:hAnsi="Verdana"/>
          <w:sz w:val="21"/>
          <w:szCs w:val="21"/>
        </w:rPr>
        <w:t>è stato preferito e facilitato il rientro in azienda delle</w:t>
      </w:r>
      <w:r>
        <w:rPr>
          <w:rFonts w:ascii="Verdana" w:hAnsi="Verdana"/>
          <w:sz w:val="21"/>
          <w:szCs w:val="21"/>
        </w:rPr>
        <w:t xml:space="preserve"> figure chiave e/o apicali, che </w:t>
      </w:r>
      <w:r w:rsidR="003162A9">
        <w:rPr>
          <w:rFonts w:ascii="Verdana" w:hAnsi="Verdana"/>
          <w:sz w:val="21"/>
          <w:szCs w:val="21"/>
        </w:rPr>
        <w:t>il più delle volte</w:t>
      </w:r>
      <w:r>
        <w:rPr>
          <w:rFonts w:ascii="Verdana" w:hAnsi="Verdana"/>
          <w:sz w:val="21"/>
          <w:szCs w:val="21"/>
        </w:rPr>
        <w:t xml:space="preserve"> coincidono con professionisti più maturi.</w:t>
      </w:r>
      <w:r w:rsidR="003162A9">
        <w:rPr>
          <w:rFonts w:ascii="Verdana" w:hAnsi="Verdana"/>
          <w:sz w:val="21"/>
          <w:szCs w:val="21"/>
        </w:rPr>
        <w:t xml:space="preserve"> E se più di un giovane su dieci sceglierebbe di lavorare sempre e solo</w:t>
      </w:r>
      <w:r w:rsidR="00F37C95">
        <w:rPr>
          <w:rFonts w:ascii="Verdana" w:hAnsi="Verdana"/>
          <w:sz w:val="21"/>
          <w:szCs w:val="21"/>
        </w:rPr>
        <w:t xml:space="preserve"> da remoto, la proporzione si inverte tra gli over 56, che invece preferirebbero dove possibile tornare alla scrivania.</w:t>
      </w:r>
    </w:p>
    <w:p w14:paraId="4E306F61" w14:textId="1C9F2D57" w:rsidR="008F4D51" w:rsidRDefault="00F37C95" w:rsidP="00AB75C7">
      <w:pPr>
        <w:spacing w:after="60" w:line="240" w:lineRule="auto"/>
        <w:jc w:val="both"/>
        <w:rPr>
          <w:rFonts w:ascii="Verdana" w:hAnsi="Verdana"/>
          <w:sz w:val="21"/>
          <w:szCs w:val="21"/>
        </w:rPr>
      </w:pPr>
      <w:r>
        <w:rPr>
          <w:rFonts w:ascii="Verdana" w:hAnsi="Verdana"/>
          <w:sz w:val="21"/>
          <w:szCs w:val="21"/>
        </w:rPr>
        <w:t>Per quanto riguarda lo spaccato di genere, t</w:t>
      </w:r>
      <w:r w:rsidR="00AB75C7">
        <w:rPr>
          <w:rFonts w:ascii="Verdana" w:hAnsi="Verdana"/>
          <w:sz w:val="21"/>
          <w:szCs w:val="21"/>
        </w:rPr>
        <w:t xml:space="preserve">ra maggio e settembre </w:t>
      </w:r>
      <w:r w:rsidR="00AB75C7" w:rsidRPr="001052C0">
        <w:rPr>
          <w:rFonts w:ascii="Verdana" w:hAnsi="Verdana"/>
          <w:sz w:val="21"/>
          <w:szCs w:val="21"/>
        </w:rPr>
        <w:t>più della metà del campione femminile (54%) ha lavorato a distanza, situazione in cui si è invece trovato poco più di un professionista uomo su tre (</w:t>
      </w:r>
      <w:r w:rsidR="008E1461">
        <w:rPr>
          <w:rFonts w:ascii="Verdana" w:hAnsi="Verdana"/>
          <w:sz w:val="21"/>
          <w:szCs w:val="21"/>
        </w:rPr>
        <w:t>35</w:t>
      </w:r>
      <w:r w:rsidR="00AB75C7" w:rsidRPr="001052C0">
        <w:rPr>
          <w:rFonts w:ascii="Verdana" w:hAnsi="Verdana"/>
          <w:sz w:val="21"/>
          <w:szCs w:val="21"/>
        </w:rPr>
        <w:t>%).</w:t>
      </w:r>
      <w:r w:rsidR="008F4D51">
        <w:rPr>
          <w:rFonts w:ascii="Verdana" w:hAnsi="Verdana"/>
          <w:sz w:val="21"/>
          <w:szCs w:val="21"/>
        </w:rPr>
        <w:t xml:space="preserve"> </w:t>
      </w:r>
      <w:r w:rsidR="0045195B">
        <w:rPr>
          <w:rFonts w:ascii="Verdana" w:hAnsi="Verdana"/>
          <w:bCs/>
          <w:sz w:val="21"/>
          <w:szCs w:val="21"/>
        </w:rPr>
        <w:t xml:space="preserve">È </w:t>
      </w:r>
      <w:r w:rsidR="00FF6230">
        <w:rPr>
          <w:rFonts w:ascii="Verdana" w:hAnsi="Verdana"/>
          <w:bCs/>
          <w:sz w:val="21"/>
          <w:szCs w:val="21"/>
        </w:rPr>
        <w:t>forse una conseguenza di questa disparità anche il fatto che</w:t>
      </w:r>
      <w:r w:rsidR="00FF6230">
        <w:rPr>
          <w:rFonts w:ascii="Verdana" w:hAnsi="Verdana"/>
          <w:b/>
          <w:sz w:val="21"/>
          <w:szCs w:val="21"/>
        </w:rPr>
        <w:t xml:space="preserve"> s</w:t>
      </w:r>
      <w:r w:rsidR="008F4D51" w:rsidRPr="008F4D51">
        <w:rPr>
          <w:rFonts w:ascii="Verdana" w:hAnsi="Verdana"/>
          <w:b/>
          <w:sz w:val="21"/>
          <w:szCs w:val="21"/>
        </w:rPr>
        <w:t>ono proprio le donne (75%) ad affermare di poter svolgere in remoto una quantità maggiore del proprio lavoro</w:t>
      </w:r>
      <w:r w:rsidR="008F4D51">
        <w:rPr>
          <w:rFonts w:ascii="Verdana" w:hAnsi="Verdana"/>
          <w:sz w:val="21"/>
          <w:szCs w:val="21"/>
        </w:rPr>
        <w:t xml:space="preserve">, contro il 65% degli uomini. </w:t>
      </w:r>
    </w:p>
    <w:p w14:paraId="0EC3FC4F" w14:textId="77777777" w:rsidR="00CC17E1" w:rsidRDefault="00CC17E1" w:rsidP="00F42784">
      <w:pPr>
        <w:spacing w:after="60" w:line="240" w:lineRule="auto"/>
        <w:jc w:val="both"/>
        <w:rPr>
          <w:rFonts w:ascii="Verdana" w:hAnsi="Verdana"/>
          <w:sz w:val="21"/>
          <w:szCs w:val="21"/>
        </w:rPr>
      </w:pPr>
    </w:p>
    <w:p w14:paraId="04FDF3BF" w14:textId="3BE99493" w:rsidR="002A4845" w:rsidRDefault="0014407C" w:rsidP="00F42784">
      <w:pPr>
        <w:spacing w:after="60" w:line="240" w:lineRule="auto"/>
        <w:jc w:val="both"/>
        <w:rPr>
          <w:rFonts w:ascii="Verdana" w:hAnsi="Verdana"/>
          <w:sz w:val="21"/>
          <w:szCs w:val="21"/>
        </w:rPr>
      </w:pPr>
      <w:r>
        <w:rPr>
          <w:rFonts w:ascii="Verdana" w:hAnsi="Verdana"/>
          <w:sz w:val="21"/>
          <w:szCs w:val="21"/>
        </w:rPr>
        <w:t xml:space="preserve">VANTAGGI </w:t>
      </w:r>
      <w:r w:rsidR="00C61B1C">
        <w:rPr>
          <w:rFonts w:ascii="Verdana" w:hAnsi="Verdana"/>
          <w:sz w:val="21"/>
          <w:szCs w:val="21"/>
        </w:rPr>
        <w:t>E SVANTAGGI</w:t>
      </w:r>
    </w:p>
    <w:p w14:paraId="10ADE908" w14:textId="284517F2" w:rsidR="0014407C" w:rsidRDefault="002A4845" w:rsidP="006701AE">
      <w:pPr>
        <w:spacing w:after="60" w:line="240" w:lineRule="auto"/>
        <w:jc w:val="both"/>
        <w:rPr>
          <w:rFonts w:ascii="Verdana" w:hAnsi="Verdana"/>
          <w:sz w:val="21"/>
          <w:szCs w:val="21"/>
        </w:rPr>
      </w:pPr>
      <w:r>
        <w:rPr>
          <w:rFonts w:ascii="Verdana" w:hAnsi="Verdana"/>
          <w:sz w:val="21"/>
          <w:szCs w:val="21"/>
        </w:rPr>
        <w:t>T</w:t>
      </w:r>
      <w:r w:rsidRPr="002A4845">
        <w:rPr>
          <w:rFonts w:ascii="Verdana" w:hAnsi="Verdana"/>
          <w:sz w:val="21"/>
          <w:szCs w:val="21"/>
        </w:rPr>
        <w:t>ra maggio e settembre</w:t>
      </w:r>
      <w:r>
        <w:rPr>
          <w:rFonts w:ascii="Verdana" w:hAnsi="Verdana"/>
          <w:sz w:val="21"/>
          <w:szCs w:val="21"/>
        </w:rPr>
        <w:t xml:space="preserve">, con la possibilità per la maggior parte dei lavoratori di alternare le due modalità lavorative, </w:t>
      </w:r>
      <w:r w:rsidR="006701AE">
        <w:rPr>
          <w:rFonts w:ascii="Verdana" w:hAnsi="Verdana"/>
          <w:sz w:val="21"/>
          <w:szCs w:val="21"/>
        </w:rPr>
        <w:t xml:space="preserve">la </w:t>
      </w:r>
      <w:r>
        <w:rPr>
          <w:rFonts w:ascii="Verdana" w:hAnsi="Verdana"/>
          <w:sz w:val="21"/>
          <w:szCs w:val="21"/>
        </w:rPr>
        <w:t xml:space="preserve">percezione dei vantaggi della propria condizione </w:t>
      </w:r>
      <w:r w:rsidR="006701AE">
        <w:rPr>
          <w:rFonts w:ascii="Verdana" w:hAnsi="Verdana"/>
          <w:sz w:val="21"/>
          <w:szCs w:val="21"/>
        </w:rPr>
        <w:t>è rimasta pressoché invariata:</w:t>
      </w:r>
      <w:r w:rsidR="0014407C">
        <w:rPr>
          <w:rFonts w:ascii="Verdana" w:hAnsi="Verdana"/>
          <w:sz w:val="21"/>
          <w:szCs w:val="21"/>
        </w:rPr>
        <w:t xml:space="preserve"> al primo posto la</w:t>
      </w:r>
      <w:r w:rsidR="0014407C" w:rsidRPr="002A4845">
        <w:rPr>
          <w:rFonts w:ascii="Verdana" w:hAnsi="Verdana"/>
          <w:sz w:val="21"/>
          <w:szCs w:val="21"/>
        </w:rPr>
        <w:t xml:space="preserve"> </w:t>
      </w:r>
      <w:r w:rsidR="0014407C" w:rsidRPr="001052C0">
        <w:rPr>
          <w:rFonts w:ascii="Verdana" w:hAnsi="Verdana"/>
          <w:sz w:val="21"/>
          <w:szCs w:val="21"/>
        </w:rPr>
        <w:t xml:space="preserve">possibilità di costruire un </w:t>
      </w:r>
      <w:r w:rsidR="0014407C" w:rsidRPr="006701AE">
        <w:rPr>
          <w:rFonts w:ascii="Verdana" w:hAnsi="Verdana"/>
          <w:b/>
          <w:sz w:val="21"/>
          <w:szCs w:val="21"/>
        </w:rPr>
        <w:t>migliore equilibrio tra vita privata e professionale (43%)</w:t>
      </w:r>
      <w:r w:rsidR="0014407C">
        <w:rPr>
          <w:rFonts w:ascii="Verdana" w:hAnsi="Verdana"/>
          <w:sz w:val="21"/>
          <w:szCs w:val="21"/>
        </w:rPr>
        <w:t xml:space="preserve">, beneficio principale evidenziato soprattutto dalle fasce più giovani e </w:t>
      </w:r>
      <w:r w:rsidR="0014407C" w:rsidRPr="006701AE">
        <w:rPr>
          <w:rFonts w:ascii="Verdana" w:hAnsi="Verdana"/>
          <w:b/>
          <w:sz w:val="21"/>
          <w:szCs w:val="21"/>
        </w:rPr>
        <w:t>in particolare dagli under 35 (57%)</w:t>
      </w:r>
      <w:r w:rsidR="0014407C">
        <w:rPr>
          <w:rFonts w:ascii="Verdana" w:hAnsi="Verdana"/>
          <w:sz w:val="21"/>
          <w:szCs w:val="21"/>
        </w:rPr>
        <w:t>. Seguono l’</w:t>
      </w:r>
      <w:r w:rsidR="0014407C" w:rsidRPr="006701AE">
        <w:rPr>
          <w:rFonts w:ascii="Verdana" w:hAnsi="Verdana"/>
          <w:b/>
          <w:sz w:val="21"/>
          <w:szCs w:val="21"/>
        </w:rPr>
        <w:t>ottimizzazione del tempo (40%)</w:t>
      </w:r>
      <w:r w:rsidR="0014407C">
        <w:rPr>
          <w:rFonts w:ascii="Verdana" w:hAnsi="Verdana"/>
          <w:sz w:val="21"/>
          <w:szCs w:val="21"/>
        </w:rPr>
        <w:t xml:space="preserve"> e la possibilità di </w:t>
      </w:r>
      <w:r w:rsidR="0014407C" w:rsidRPr="006701AE">
        <w:rPr>
          <w:rFonts w:ascii="Verdana" w:hAnsi="Verdana"/>
          <w:b/>
          <w:sz w:val="21"/>
          <w:szCs w:val="21"/>
        </w:rPr>
        <w:t xml:space="preserve">gestire con più autonomia gli orari e i carichi di lavoro (34%), un aspetto sottolineato </w:t>
      </w:r>
      <w:r w:rsidR="00FF6230">
        <w:rPr>
          <w:rFonts w:ascii="Verdana" w:hAnsi="Verdana"/>
          <w:b/>
          <w:sz w:val="21"/>
          <w:szCs w:val="21"/>
        </w:rPr>
        <w:t xml:space="preserve">più </w:t>
      </w:r>
      <w:r w:rsidR="0014407C" w:rsidRPr="006701AE">
        <w:rPr>
          <w:rFonts w:ascii="Verdana" w:hAnsi="Verdana"/>
          <w:b/>
          <w:sz w:val="21"/>
          <w:szCs w:val="21"/>
        </w:rPr>
        <w:t>dagli over 56</w:t>
      </w:r>
      <w:r w:rsidR="0014407C">
        <w:rPr>
          <w:rFonts w:ascii="Verdana" w:hAnsi="Verdana"/>
          <w:sz w:val="21"/>
          <w:szCs w:val="21"/>
        </w:rPr>
        <w:t xml:space="preserve"> </w:t>
      </w:r>
      <w:r w:rsidR="006701AE" w:rsidRPr="006701AE">
        <w:rPr>
          <w:rFonts w:ascii="Verdana" w:hAnsi="Verdana"/>
          <w:b/>
          <w:sz w:val="21"/>
          <w:szCs w:val="21"/>
        </w:rPr>
        <w:t>e dal campione maschile</w:t>
      </w:r>
      <w:r w:rsidR="006701AE">
        <w:rPr>
          <w:rFonts w:ascii="Verdana" w:hAnsi="Verdana"/>
          <w:sz w:val="21"/>
          <w:szCs w:val="21"/>
        </w:rPr>
        <w:t xml:space="preserve">, </w:t>
      </w:r>
      <w:r w:rsidR="0014407C">
        <w:rPr>
          <w:rFonts w:ascii="Verdana" w:hAnsi="Verdana"/>
          <w:sz w:val="21"/>
          <w:szCs w:val="21"/>
        </w:rPr>
        <w:t xml:space="preserve">e probabilmente frutto di una visione più pragmatica </w:t>
      </w:r>
      <w:r w:rsidR="00FF6230">
        <w:rPr>
          <w:rFonts w:ascii="Verdana" w:hAnsi="Verdana"/>
          <w:sz w:val="21"/>
          <w:szCs w:val="21"/>
        </w:rPr>
        <w:t>dell’attività lavorativa</w:t>
      </w:r>
      <w:r w:rsidR="0014407C">
        <w:rPr>
          <w:rFonts w:ascii="Verdana" w:hAnsi="Verdana"/>
          <w:sz w:val="21"/>
          <w:szCs w:val="21"/>
        </w:rPr>
        <w:t>.</w:t>
      </w:r>
      <w:r w:rsidR="006701AE">
        <w:rPr>
          <w:rFonts w:ascii="Verdana" w:hAnsi="Verdana"/>
          <w:sz w:val="21"/>
          <w:szCs w:val="21"/>
        </w:rPr>
        <w:t xml:space="preserve"> </w:t>
      </w:r>
      <w:r w:rsidR="0014407C">
        <w:rPr>
          <w:rFonts w:ascii="Verdana" w:hAnsi="Verdana"/>
          <w:sz w:val="21"/>
          <w:szCs w:val="21"/>
        </w:rPr>
        <w:t xml:space="preserve">Per </w:t>
      </w:r>
      <w:r w:rsidR="0014407C" w:rsidRPr="001052C0">
        <w:rPr>
          <w:rFonts w:ascii="Verdana" w:hAnsi="Verdana"/>
          <w:sz w:val="21"/>
          <w:szCs w:val="21"/>
        </w:rPr>
        <w:t>gli under 35</w:t>
      </w:r>
      <w:r w:rsidR="0014407C">
        <w:rPr>
          <w:rFonts w:ascii="Verdana" w:hAnsi="Verdana"/>
          <w:sz w:val="21"/>
          <w:szCs w:val="21"/>
        </w:rPr>
        <w:t xml:space="preserve">, inoltre, </w:t>
      </w:r>
      <w:r w:rsidR="0014407C" w:rsidRPr="001052C0">
        <w:rPr>
          <w:rFonts w:ascii="Verdana" w:hAnsi="Verdana"/>
          <w:sz w:val="21"/>
          <w:szCs w:val="21"/>
        </w:rPr>
        <w:t>è stato poi molto rilevante il risparmio economico, al secondo posto con il 44%</w:t>
      </w:r>
      <w:r w:rsidR="006701AE">
        <w:rPr>
          <w:rFonts w:ascii="Verdana" w:hAnsi="Verdana"/>
          <w:sz w:val="21"/>
          <w:szCs w:val="21"/>
        </w:rPr>
        <w:t xml:space="preserve">. Un aspetto </w:t>
      </w:r>
      <w:r w:rsidR="00FF6230">
        <w:rPr>
          <w:rFonts w:ascii="Verdana" w:hAnsi="Verdana"/>
          <w:sz w:val="21"/>
          <w:szCs w:val="21"/>
        </w:rPr>
        <w:t>la cui importanza è stata</w:t>
      </w:r>
      <w:r w:rsidR="006701AE">
        <w:rPr>
          <w:rFonts w:ascii="Verdana" w:hAnsi="Verdana"/>
          <w:sz w:val="21"/>
          <w:szCs w:val="21"/>
        </w:rPr>
        <w:t xml:space="preserve"> sottolineat</w:t>
      </w:r>
      <w:r w:rsidR="00FF6230">
        <w:rPr>
          <w:rFonts w:ascii="Verdana" w:hAnsi="Verdana"/>
          <w:sz w:val="21"/>
          <w:szCs w:val="21"/>
        </w:rPr>
        <w:t>a</w:t>
      </w:r>
      <w:r w:rsidR="006701AE">
        <w:rPr>
          <w:rFonts w:ascii="Verdana" w:hAnsi="Verdana"/>
          <w:sz w:val="21"/>
          <w:szCs w:val="21"/>
        </w:rPr>
        <w:t xml:space="preserve"> anche dal </w:t>
      </w:r>
      <w:r w:rsidR="006701AE" w:rsidRPr="006701AE">
        <w:rPr>
          <w:rFonts w:ascii="Verdana" w:hAnsi="Verdana"/>
          <w:b/>
          <w:sz w:val="21"/>
          <w:szCs w:val="21"/>
        </w:rPr>
        <w:t>genere femminile</w:t>
      </w:r>
      <w:r w:rsidR="006701AE">
        <w:rPr>
          <w:rFonts w:ascii="Verdana" w:hAnsi="Verdana"/>
          <w:sz w:val="21"/>
          <w:szCs w:val="21"/>
        </w:rPr>
        <w:t>.</w:t>
      </w:r>
    </w:p>
    <w:p w14:paraId="51CAF941" w14:textId="49B28875" w:rsidR="00100864" w:rsidRDefault="00100864" w:rsidP="00100864">
      <w:pPr>
        <w:spacing w:after="60" w:line="240" w:lineRule="auto"/>
        <w:jc w:val="both"/>
        <w:rPr>
          <w:rFonts w:ascii="Verdana" w:hAnsi="Verdana"/>
          <w:sz w:val="21"/>
          <w:szCs w:val="21"/>
        </w:rPr>
      </w:pPr>
      <w:r>
        <w:rPr>
          <w:rFonts w:ascii="Verdana" w:hAnsi="Verdana"/>
          <w:sz w:val="21"/>
          <w:szCs w:val="21"/>
        </w:rPr>
        <w:t>È interessante notare come</w:t>
      </w:r>
      <w:r w:rsidR="0070285F">
        <w:rPr>
          <w:rFonts w:ascii="Verdana" w:hAnsi="Verdana"/>
          <w:sz w:val="21"/>
          <w:szCs w:val="21"/>
        </w:rPr>
        <w:t xml:space="preserve">, in generale, </w:t>
      </w:r>
      <w:r w:rsidR="0070285F" w:rsidRPr="009B2098">
        <w:rPr>
          <w:rFonts w:ascii="Verdana" w:hAnsi="Verdana"/>
          <w:b/>
          <w:sz w:val="21"/>
          <w:szCs w:val="21"/>
        </w:rPr>
        <w:t>gli uomini</w:t>
      </w:r>
      <w:r w:rsidR="0070285F">
        <w:rPr>
          <w:rFonts w:ascii="Verdana" w:hAnsi="Verdana"/>
          <w:sz w:val="21"/>
          <w:szCs w:val="21"/>
        </w:rPr>
        <w:t xml:space="preserve"> </w:t>
      </w:r>
      <w:r w:rsidRPr="001052C0">
        <w:rPr>
          <w:rFonts w:ascii="Verdana" w:hAnsi="Verdana"/>
          <w:sz w:val="21"/>
          <w:szCs w:val="21"/>
        </w:rPr>
        <w:t>abbia</w:t>
      </w:r>
      <w:r w:rsidR="0070285F">
        <w:rPr>
          <w:rFonts w:ascii="Verdana" w:hAnsi="Verdana"/>
          <w:sz w:val="21"/>
          <w:szCs w:val="21"/>
        </w:rPr>
        <w:t>no</w:t>
      </w:r>
      <w:r w:rsidRPr="001052C0">
        <w:rPr>
          <w:rFonts w:ascii="Verdana" w:hAnsi="Verdana"/>
          <w:sz w:val="21"/>
          <w:szCs w:val="21"/>
        </w:rPr>
        <w:t xml:space="preserve"> dato risposte orientate primariamente agli </w:t>
      </w:r>
      <w:r w:rsidRPr="009B2098">
        <w:rPr>
          <w:rFonts w:ascii="Verdana" w:hAnsi="Verdana"/>
          <w:b/>
          <w:sz w:val="21"/>
          <w:szCs w:val="21"/>
        </w:rPr>
        <w:t>aspetti professionali e</w:t>
      </w:r>
      <w:r w:rsidRPr="001052C0">
        <w:rPr>
          <w:rFonts w:ascii="Verdana" w:hAnsi="Verdana"/>
          <w:sz w:val="21"/>
          <w:szCs w:val="21"/>
        </w:rPr>
        <w:t xml:space="preserve"> </w:t>
      </w:r>
      <w:r w:rsidRPr="009B2098">
        <w:rPr>
          <w:rFonts w:ascii="Verdana" w:hAnsi="Verdana"/>
          <w:b/>
          <w:sz w:val="21"/>
          <w:szCs w:val="21"/>
        </w:rPr>
        <w:t>pragmatici</w:t>
      </w:r>
      <w:r w:rsidRPr="001052C0">
        <w:rPr>
          <w:rFonts w:ascii="Verdana" w:hAnsi="Verdana"/>
          <w:sz w:val="21"/>
          <w:szCs w:val="21"/>
        </w:rPr>
        <w:t xml:space="preserve">, della quotidianità, mentre </w:t>
      </w:r>
      <w:r w:rsidR="0070285F" w:rsidRPr="009B2098">
        <w:rPr>
          <w:rFonts w:ascii="Verdana" w:hAnsi="Verdana"/>
          <w:b/>
          <w:sz w:val="21"/>
          <w:szCs w:val="21"/>
        </w:rPr>
        <w:t>le donne</w:t>
      </w:r>
      <w:r w:rsidRPr="001052C0">
        <w:rPr>
          <w:rFonts w:ascii="Verdana" w:hAnsi="Verdana"/>
          <w:sz w:val="21"/>
          <w:szCs w:val="21"/>
        </w:rPr>
        <w:t xml:space="preserve"> abbia</w:t>
      </w:r>
      <w:r w:rsidR="0070285F">
        <w:rPr>
          <w:rFonts w:ascii="Verdana" w:hAnsi="Verdana"/>
          <w:sz w:val="21"/>
          <w:szCs w:val="21"/>
        </w:rPr>
        <w:t>no</w:t>
      </w:r>
      <w:r w:rsidRPr="001052C0">
        <w:rPr>
          <w:rFonts w:ascii="Verdana" w:hAnsi="Verdana"/>
          <w:sz w:val="21"/>
          <w:szCs w:val="21"/>
        </w:rPr>
        <w:t xml:space="preserve"> assegnato più rilevanza all’ambito </w:t>
      </w:r>
      <w:r w:rsidRPr="009B2098">
        <w:rPr>
          <w:rFonts w:ascii="Verdana" w:hAnsi="Verdana"/>
          <w:b/>
          <w:sz w:val="21"/>
          <w:szCs w:val="21"/>
        </w:rPr>
        <w:t>organizzativo/gestionale</w:t>
      </w:r>
      <w:r w:rsidRPr="001052C0">
        <w:rPr>
          <w:rFonts w:ascii="Verdana" w:hAnsi="Verdana"/>
          <w:sz w:val="21"/>
          <w:szCs w:val="21"/>
        </w:rPr>
        <w:t xml:space="preserve"> e al </w:t>
      </w:r>
      <w:r w:rsidRPr="009B2098">
        <w:rPr>
          <w:rFonts w:ascii="Verdana" w:hAnsi="Verdana"/>
          <w:b/>
          <w:sz w:val="21"/>
          <w:szCs w:val="21"/>
        </w:rPr>
        <w:t>bilanciamento tra vita familiare e lavorativa</w:t>
      </w:r>
      <w:r>
        <w:rPr>
          <w:rFonts w:ascii="Verdana" w:hAnsi="Verdana"/>
          <w:sz w:val="21"/>
          <w:szCs w:val="21"/>
        </w:rPr>
        <w:t>:</w:t>
      </w:r>
      <w:r w:rsidRPr="001052C0">
        <w:rPr>
          <w:rFonts w:ascii="Verdana" w:hAnsi="Verdana"/>
          <w:sz w:val="21"/>
          <w:szCs w:val="21"/>
        </w:rPr>
        <w:t xml:space="preserve"> per una rispondente su tre una delle conseguenze positive del remote working </w:t>
      </w:r>
      <w:r>
        <w:rPr>
          <w:rFonts w:ascii="Verdana" w:hAnsi="Verdana"/>
          <w:sz w:val="21"/>
          <w:szCs w:val="21"/>
        </w:rPr>
        <w:t xml:space="preserve">è </w:t>
      </w:r>
      <w:r w:rsidRPr="001052C0">
        <w:rPr>
          <w:rFonts w:ascii="Verdana" w:hAnsi="Verdana"/>
          <w:sz w:val="21"/>
          <w:szCs w:val="21"/>
        </w:rPr>
        <w:t xml:space="preserve">stato il </w:t>
      </w:r>
      <w:r w:rsidRPr="0070285F">
        <w:rPr>
          <w:rFonts w:ascii="Verdana" w:hAnsi="Verdana"/>
          <w:b/>
          <w:sz w:val="21"/>
          <w:szCs w:val="21"/>
        </w:rPr>
        <w:t>minore stress</w:t>
      </w:r>
      <w:r>
        <w:rPr>
          <w:rFonts w:ascii="Verdana" w:hAnsi="Verdana"/>
          <w:sz w:val="21"/>
          <w:szCs w:val="21"/>
        </w:rPr>
        <w:t xml:space="preserve"> (</w:t>
      </w:r>
      <w:r w:rsidRPr="001052C0">
        <w:rPr>
          <w:rFonts w:ascii="Verdana" w:hAnsi="Verdana"/>
          <w:sz w:val="21"/>
          <w:szCs w:val="21"/>
        </w:rPr>
        <w:t>tra gli uomini l’ha citato solo il 2</w:t>
      </w:r>
      <w:r w:rsidR="0070285F">
        <w:rPr>
          <w:rFonts w:ascii="Verdana" w:hAnsi="Verdana"/>
          <w:sz w:val="21"/>
          <w:szCs w:val="21"/>
        </w:rPr>
        <w:t>3</w:t>
      </w:r>
      <w:r w:rsidRPr="001052C0">
        <w:rPr>
          <w:rFonts w:ascii="Verdana" w:hAnsi="Verdana"/>
          <w:sz w:val="21"/>
          <w:szCs w:val="21"/>
        </w:rPr>
        <w:t>%</w:t>
      </w:r>
      <w:r>
        <w:rPr>
          <w:rFonts w:ascii="Verdana" w:hAnsi="Verdana"/>
          <w:sz w:val="21"/>
          <w:szCs w:val="21"/>
        </w:rPr>
        <w:t>). L</w:t>
      </w:r>
      <w:r w:rsidRPr="001052C0">
        <w:rPr>
          <w:rFonts w:ascii="Verdana" w:hAnsi="Verdana"/>
          <w:sz w:val="21"/>
          <w:szCs w:val="21"/>
        </w:rPr>
        <w:t xml:space="preserve">e donne </w:t>
      </w:r>
      <w:r>
        <w:rPr>
          <w:rFonts w:ascii="Verdana" w:hAnsi="Verdana"/>
          <w:sz w:val="21"/>
          <w:szCs w:val="21"/>
        </w:rPr>
        <w:t>hanno inoltre</w:t>
      </w:r>
      <w:r w:rsidRPr="001052C0">
        <w:rPr>
          <w:rFonts w:ascii="Verdana" w:hAnsi="Verdana"/>
          <w:sz w:val="21"/>
          <w:szCs w:val="21"/>
        </w:rPr>
        <w:t xml:space="preserve"> riscontrato </w:t>
      </w:r>
      <w:r w:rsidRPr="0070285F">
        <w:rPr>
          <w:rFonts w:ascii="Verdana" w:hAnsi="Verdana"/>
          <w:b/>
          <w:sz w:val="21"/>
          <w:szCs w:val="21"/>
        </w:rPr>
        <w:t>maggiore facilità di concentrazione sul lavoro</w:t>
      </w:r>
      <w:r w:rsidR="0070285F">
        <w:rPr>
          <w:rFonts w:ascii="Verdana" w:hAnsi="Verdana"/>
          <w:sz w:val="21"/>
          <w:szCs w:val="21"/>
        </w:rPr>
        <w:t>,</w:t>
      </w:r>
      <w:r w:rsidRPr="001052C0">
        <w:rPr>
          <w:rFonts w:ascii="Verdana" w:hAnsi="Verdana"/>
          <w:sz w:val="21"/>
          <w:szCs w:val="21"/>
        </w:rPr>
        <w:t xml:space="preserve"> in misura doppia rispetto ai colleghi (18% vs </w:t>
      </w:r>
      <w:r w:rsidR="006A0CD4">
        <w:rPr>
          <w:rFonts w:ascii="Verdana" w:hAnsi="Verdana"/>
          <w:sz w:val="21"/>
          <w:szCs w:val="21"/>
        </w:rPr>
        <w:t>10</w:t>
      </w:r>
      <w:r w:rsidRPr="001052C0">
        <w:rPr>
          <w:rFonts w:ascii="Verdana" w:hAnsi="Verdana"/>
          <w:sz w:val="21"/>
          <w:szCs w:val="21"/>
        </w:rPr>
        <w:t>%).</w:t>
      </w:r>
    </w:p>
    <w:p w14:paraId="0D1BC9D6" w14:textId="77777777" w:rsidR="00C61B1C" w:rsidRDefault="00C61B1C" w:rsidP="0046447D">
      <w:pPr>
        <w:spacing w:after="60" w:line="240" w:lineRule="auto"/>
        <w:jc w:val="both"/>
        <w:rPr>
          <w:rFonts w:ascii="Verdana" w:hAnsi="Verdana"/>
          <w:sz w:val="21"/>
          <w:szCs w:val="21"/>
        </w:rPr>
      </w:pPr>
    </w:p>
    <w:p w14:paraId="1BD79872" w14:textId="40D4E2A2" w:rsidR="001052C0" w:rsidRDefault="0014407C" w:rsidP="0046447D">
      <w:pPr>
        <w:spacing w:after="60" w:line="240" w:lineRule="auto"/>
        <w:jc w:val="both"/>
        <w:rPr>
          <w:rFonts w:ascii="Verdana" w:hAnsi="Verdana"/>
          <w:sz w:val="21"/>
          <w:szCs w:val="21"/>
        </w:rPr>
      </w:pPr>
      <w:r>
        <w:rPr>
          <w:rFonts w:ascii="Verdana" w:hAnsi="Verdana"/>
          <w:sz w:val="21"/>
          <w:szCs w:val="21"/>
        </w:rPr>
        <w:t xml:space="preserve">Come </w:t>
      </w:r>
      <w:r w:rsidR="004A4C4F">
        <w:rPr>
          <w:rFonts w:ascii="Verdana" w:hAnsi="Verdana"/>
          <w:sz w:val="21"/>
          <w:szCs w:val="21"/>
        </w:rPr>
        <w:t>nella prima indagine</w:t>
      </w:r>
      <w:r>
        <w:rPr>
          <w:rFonts w:ascii="Verdana" w:hAnsi="Verdana"/>
          <w:sz w:val="21"/>
          <w:szCs w:val="21"/>
        </w:rPr>
        <w:t xml:space="preserve">, </w:t>
      </w:r>
      <w:r w:rsidRPr="002445DC">
        <w:rPr>
          <w:rFonts w:ascii="Verdana" w:hAnsi="Verdana"/>
          <w:b/>
          <w:sz w:val="21"/>
          <w:szCs w:val="21"/>
        </w:rPr>
        <w:t>al primo posto dei risvolti negativi</w:t>
      </w:r>
      <w:r>
        <w:rPr>
          <w:rFonts w:ascii="Verdana" w:hAnsi="Verdana"/>
          <w:sz w:val="21"/>
          <w:szCs w:val="21"/>
        </w:rPr>
        <w:t xml:space="preserve"> si trova la </w:t>
      </w:r>
      <w:r w:rsidR="001052C0" w:rsidRPr="004A4C4F">
        <w:rPr>
          <w:rFonts w:ascii="Verdana" w:hAnsi="Verdana"/>
          <w:b/>
          <w:sz w:val="21"/>
          <w:szCs w:val="21"/>
        </w:rPr>
        <w:t>difficoltà nel limitare le ore trascorse al lavoro</w:t>
      </w:r>
      <w:r w:rsidR="001052C0" w:rsidRPr="001052C0">
        <w:rPr>
          <w:rFonts w:ascii="Verdana" w:hAnsi="Verdana"/>
          <w:sz w:val="21"/>
          <w:szCs w:val="21"/>
        </w:rPr>
        <w:t>,</w:t>
      </w:r>
      <w:r w:rsidR="0046447D">
        <w:rPr>
          <w:rFonts w:ascii="Verdana" w:hAnsi="Verdana"/>
          <w:sz w:val="21"/>
          <w:szCs w:val="21"/>
        </w:rPr>
        <w:t xml:space="preserve"> tuttavia</w:t>
      </w:r>
      <w:r w:rsidR="001052C0" w:rsidRPr="001052C0">
        <w:rPr>
          <w:rFonts w:ascii="Verdana" w:hAnsi="Verdana"/>
          <w:sz w:val="21"/>
          <w:szCs w:val="21"/>
        </w:rPr>
        <w:t xml:space="preserve"> </w:t>
      </w:r>
      <w:r w:rsidR="001052C0" w:rsidRPr="002445DC">
        <w:rPr>
          <w:rFonts w:ascii="Verdana" w:hAnsi="Verdana"/>
          <w:sz w:val="21"/>
          <w:szCs w:val="21"/>
        </w:rPr>
        <w:t xml:space="preserve">la percentuale </w:t>
      </w:r>
      <w:r w:rsidR="0046447D" w:rsidRPr="002445DC">
        <w:rPr>
          <w:rFonts w:ascii="Verdana" w:hAnsi="Verdana"/>
          <w:sz w:val="21"/>
          <w:szCs w:val="21"/>
        </w:rPr>
        <w:t xml:space="preserve">di chi lo ha indicato come la problematica principale </w:t>
      </w:r>
      <w:r w:rsidR="001052C0" w:rsidRPr="002445DC">
        <w:rPr>
          <w:rFonts w:ascii="Verdana" w:hAnsi="Verdana"/>
          <w:sz w:val="21"/>
          <w:szCs w:val="21"/>
        </w:rPr>
        <w:t xml:space="preserve">è </w:t>
      </w:r>
      <w:r w:rsidR="0046447D" w:rsidRPr="002445DC">
        <w:rPr>
          <w:rFonts w:ascii="Verdana" w:hAnsi="Verdana"/>
          <w:b/>
          <w:sz w:val="21"/>
          <w:szCs w:val="21"/>
        </w:rPr>
        <w:t>diminuita</w:t>
      </w:r>
      <w:r w:rsidR="0046447D" w:rsidRPr="002445DC">
        <w:rPr>
          <w:rFonts w:ascii="Verdana" w:hAnsi="Verdana"/>
          <w:sz w:val="21"/>
          <w:szCs w:val="21"/>
        </w:rPr>
        <w:t xml:space="preserve"> sensibilmente, </w:t>
      </w:r>
      <w:r w:rsidR="001052C0" w:rsidRPr="002445DC">
        <w:rPr>
          <w:rFonts w:ascii="Verdana" w:hAnsi="Verdana"/>
          <w:b/>
          <w:sz w:val="21"/>
          <w:szCs w:val="21"/>
        </w:rPr>
        <w:t>passando dal 5</w:t>
      </w:r>
      <w:r w:rsidR="0046447D" w:rsidRPr="002445DC">
        <w:rPr>
          <w:rFonts w:ascii="Verdana" w:hAnsi="Verdana"/>
          <w:b/>
          <w:sz w:val="21"/>
          <w:szCs w:val="21"/>
        </w:rPr>
        <w:t>8</w:t>
      </w:r>
      <w:r w:rsidR="001052C0" w:rsidRPr="002445DC">
        <w:rPr>
          <w:rFonts w:ascii="Verdana" w:hAnsi="Verdana"/>
          <w:b/>
          <w:sz w:val="21"/>
          <w:szCs w:val="21"/>
        </w:rPr>
        <w:t>% al 39%</w:t>
      </w:r>
      <w:r w:rsidR="001052C0" w:rsidRPr="002445DC">
        <w:rPr>
          <w:rFonts w:ascii="Verdana" w:hAnsi="Verdana"/>
          <w:sz w:val="21"/>
          <w:szCs w:val="21"/>
        </w:rPr>
        <w:t xml:space="preserve">. </w:t>
      </w:r>
      <w:r w:rsidR="0046447D">
        <w:rPr>
          <w:rFonts w:ascii="Verdana" w:hAnsi="Verdana"/>
          <w:sz w:val="21"/>
          <w:szCs w:val="21"/>
        </w:rPr>
        <w:t>Verosimilmente, si trattava di un</w:t>
      </w:r>
      <w:r w:rsidR="004A4C4F">
        <w:rPr>
          <w:rFonts w:ascii="Verdana" w:hAnsi="Verdana"/>
          <w:sz w:val="21"/>
          <w:szCs w:val="21"/>
        </w:rPr>
        <w:t xml:space="preserve"> aspetto</w:t>
      </w:r>
      <w:r w:rsidR="0046447D">
        <w:rPr>
          <w:rFonts w:ascii="Verdana" w:hAnsi="Verdana"/>
          <w:sz w:val="21"/>
          <w:szCs w:val="21"/>
        </w:rPr>
        <w:t xml:space="preserve"> molto meno gestibile durante il lock</w:t>
      </w:r>
      <w:r w:rsidR="003646C9">
        <w:rPr>
          <w:rFonts w:ascii="Verdana" w:hAnsi="Verdana"/>
          <w:sz w:val="21"/>
          <w:szCs w:val="21"/>
        </w:rPr>
        <w:t xml:space="preserve"> </w:t>
      </w:r>
      <w:r w:rsidR="0046447D">
        <w:rPr>
          <w:rFonts w:ascii="Verdana" w:hAnsi="Verdana"/>
          <w:sz w:val="21"/>
          <w:szCs w:val="21"/>
        </w:rPr>
        <w:t xml:space="preserve">down, dove </w:t>
      </w:r>
      <w:r w:rsidR="001052C0" w:rsidRPr="001052C0">
        <w:rPr>
          <w:rFonts w:ascii="Verdana" w:hAnsi="Verdana"/>
          <w:sz w:val="21"/>
          <w:szCs w:val="21"/>
        </w:rPr>
        <w:t>la possibilità di dedicare tempo ad altre attività era stata sostanzialmente annullata</w:t>
      </w:r>
      <w:r w:rsidR="00FF6230">
        <w:rPr>
          <w:rFonts w:ascii="Verdana" w:hAnsi="Verdana"/>
          <w:sz w:val="21"/>
          <w:szCs w:val="21"/>
        </w:rPr>
        <w:t xml:space="preserve"> e dunque i tempi dedicati al lavoro prolungati ad oltranza</w:t>
      </w:r>
      <w:r w:rsidR="001052C0" w:rsidRPr="001052C0">
        <w:rPr>
          <w:rFonts w:ascii="Verdana" w:hAnsi="Verdana"/>
          <w:sz w:val="21"/>
          <w:szCs w:val="21"/>
        </w:rPr>
        <w:t>.</w:t>
      </w:r>
      <w:r w:rsidR="0046447D">
        <w:rPr>
          <w:rFonts w:ascii="Verdana" w:hAnsi="Verdana"/>
          <w:sz w:val="21"/>
          <w:szCs w:val="21"/>
        </w:rPr>
        <w:t xml:space="preserve"> </w:t>
      </w:r>
      <w:r w:rsidR="006A0CD4">
        <w:rPr>
          <w:rFonts w:ascii="Verdana" w:hAnsi="Verdana"/>
          <w:sz w:val="21"/>
          <w:szCs w:val="21"/>
        </w:rPr>
        <w:t>A</w:t>
      </w:r>
      <w:r w:rsidR="006A0CD4" w:rsidRPr="001052C0">
        <w:rPr>
          <w:rFonts w:ascii="Verdana" w:hAnsi="Verdana"/>
          <w:sz w:val="21"/>
          <w:szCs w:val="21"/>
        </w:rPr>
        <w:t>l secondo e terzo posto si trovano</w:t>
      </w:r>
      <w:r w:rsidR="006A0CD4" w:rsidRPr="004A4C4F">
        <w:rPr>
          <w:rFonts w:ascii="Verdana" w:hAnsi="Verdana"/>
          <w:sz w:val="21"/>
          <w:szCs w:val="21"/>
        </w:rPr>
        <w:t xml:space="preserve"> le</w:t>
      </w:r>
      <w:r w:rsidR="006A0CD4" w:rsidRPr="004A4C4F">
        <w:rPr>
          <w:rFonts w:ascii="Verdana" w:hAnsi="Verdana"/>
          <w:b/>
          <w:sz w:val="21"/>
          <w:szCs w:val="21"/>
        </w:rPr>
        <w:t xml:space="preserve"> difficoltà di interazione e confronto con il team di lavoro e/o con i colleghi (33%) e il senso di solitudine (31%)</w:t>
      </w:r>
      <w:r w:rsidR="006A0CD4" w:rsidRPr="001052C0">
        <w:rPr>
          <w:rFonts w:ascii="Verdana" w:hAnsi="Verdana"/>
          <w:sz w:val="21"/>
          <w:szCs w:val="21"/>
        </w:rPr>
        <w:t>, entrambi risaliti di una posizione rispetto alla prima indagine</w:t>
      </w:r>
      <w:r w:rsidR="006A0CD4">
        <w:rPr>
          <w:rFonts w:ascii="Verdana" w:hAnsi="Verdana"/>
          <w:sz w:val="21"/>
          <w:szCs w:val="21"/>
        </w:rPr>
        <w:t>.</w:t>
      </w:r>
    </w:p>
    <w:p w14:paraId="4B1D5D44" w14:textId="217B7817" w:rsidR="0046447D" w:rsidRDefault="0046447D" w:rsidP="0046447D">
      <w:pPr>
        <w:spacing w:after="60" w:line="240" w:lineRule="auto"/>
        <w:jc w:val="both"/>
        <w:rPr>
          <w:rFonts w:ascii="Verdana" w:hAnsi="Verdana"/>
          <w:sz w:val="21"/>
          <w:szCs w:val="21"/>
        </w:rPr>
      </w:pPr>
      <w:r>
        <w:rPr>
          <w:rFonts w:ascii="Verdana" w:hAnsi="Verdana"/>
          <w:sz w:val="21"/>
          <w:szCs w:val="21"/>
        </w:rPr>
        <w:t>Guardando alle fasce d’età</w:t>
      </w:r>
      <w:r w:rsidR="006A0CD4">
        <w:rPr>
          <w:rFonts w:ascii="Verdana" w:hAnsi="Verdana"/>
          <w:sz w:val="21"/>
          <w:szCs w:val="21"/>
        </w:rPr>
        <w:t xml:space="preserve"> e al genere</w:t>
      </w:r>
      <w:r>
        <w:rPr>
          <w:rFonts w:ascii="Verdana" w:hAnsi="Verdana"/>
          <w:sz w:val="21"/>
          <w:szCs w:val="21"/>
        </w:rPr>
        <w:t xml:space="preserve">, lo scenario si fa più variegato: </w:t>
      </w:r>
      <w:r w:rsidRPr="00C61B1C">
        <w:rPr>
          <w:rFonts w:ascii="Verdana" w:hAnsi="Verdana"/>
          <w:b/>
          <w:sz w:val="21"/>
          <w:szCs w:val="21"/>
        </w:rPr>
        <w:t>la limitazione delle ore di lavoro è al primo posto delle difficoltà per i lavoratori tra i 36 e i 55 anni</w:t>
      </w:r>
      <w:r w:rsidR="006A0CD4" w:rsidRPr="00C61B1C">
        <w:rPr>
          <w:rFonts w:ascii="Verdana" w:hAnsi="Verdana"/>
          <w:b/>
          <w:sz w:val="21"/>
          <w:szCs w:val="21"/>
        </w:rPr>
        <w:t xml:space="preserve"> e per il campione femminile</w:t>
      </w:r>
      <w:r w:rsidR="000A3604">
        <w:rPr>
          <w:rFonts w:ascii="Verdana" w:hAnsi="Verdana"/>
          <w:sz w:val="21"/>
          <w:szCs w:val="21"/>
        </w:rPr>
        <w:t>, mentre</w:t>
      </w:r>
      <w:r w:rsidR="00C61B1C">
        <w:rPr>
          <w:rFonts w:ascii="Verdana" w:hAnsi="Verdana"/>
          <w:sz w:val="21"/>
          <w:szCs w:val="21"/>
        </w:rPr>
        <w:t xml:space="preserve">, </w:t>
      </w:r>
      <w:r w:rsidRPr="00C61B1C">
        <w:rPr>
          <w:rFonts w:ascii="Verdana" w:hAnsi="Verdana"/>
          <w:b/>
          <w:sz w:val="21"/>
          <w:szCs w:val="21"/>
        </w:rPr>
        <w:t>per gli under 35</w:t>
      </w:r>
      <w:r w:rsidR="000A3604" w:rsidRPr="000A3604">
        <w:rPr>
          <w:rFonts w:ascii="Verdana" w:hAnsi="Verdana"/>
          <w:sz w:val="21"/>
          <w:szCs w:val="21"/>
        </w:rPr>
        <w:t xml:space="preserve"> </w:t>
      </w:r>
      <w:r w:rsidR="000A3604">
        <w:rPr>
          <w:rFonts w:ascii="Verdana" w:hAnsi="Verdana"/>
          <w:sz w:val="21"/>
          <w:szCs w:val="21"/>
        </w:rPr>
        <w:t>a pesare maggiormente</w:t>
      </w:r>
      <w:r w:rsidR="000A3604" w:rsidRPr="00C61B1C" w:rsidDel="000A3604">
        <w:rPr>
          <w:rFonts w:ascii="Verdana" w:hAnsi="Verdana"/>
          <w:b/>
          <w:sz w:val="21"/>
          <w:szCs w:val="21"/>
        </w:rPr>
        <w:t xml:space="preserve"> </w:t>
      </w:r>
      <w:r w:rsidR="00C61B1C" w:rsidRPr="00C61B1C">
        <w:rPr>
          <w:rFonts w:ascii="Verdana" w:hAnsi="Verdana"/>
          <w:b/>
          <w:sz w:val="21"/>
          <w:szCs w:val="21"/>
        </w:rPr>
        <w:t xml:space="preserve">sono la </w:t>
      </w:r>
      <w:r w:rsidRPr="00C61B1C">
        <w:rPr>
          <w:rFonts w:ascii="Verdana" w:hAnsi="Verdana"/>
          <w:b/>
          <w:sz w:val="21"/>
          <w:szCs w:val="21"/>
        </w:rPr>
        <w:t xml:space="preserve">solitudine e </w:t>
      </w:r>
      <w:r w:rsidR="00C61B1C" w:rsidRPr="00C61B1C">
        <w:rPr>
          <w:rFonts w:ascii="Verdana" w:hAnsi="Verdana"/>
          <w:b/>
          <w:sz w:val="21"/>
          <w:szCs w:val="21"/>
        </w:rPr>
        <w:t xml:space="preserve">il </w:t>
      </w:r>
      <w:r w:rsidRPr="00C61B1C">
        <w:rPr>
          <w:rFonts w:ascii="Verdana" w:hAnsi="Verdana"/>
          <w:b/>
          <w:sz w:val="21"/>
          <w:szCs w:val="21"/>
        </w:rPr>
        <w:t>poco contatto con i colleghi (43</w:t>
      </w:r>
      <w:r w:rsidR="000A3604" w:rsidRPr="00C61B1C">
        <w:rPr>
          <w:rFonts w:ascii="Verdana" w:hAnsi="Verdana"/>
          <w:b/>
          <w:sz w:val="21"/>
          <w:szCs w:val="21"/>
        </w:rPr>
        <w:t>%)</w:t>
      </w:r>
      <w:r w:rsidR="000A3604">
        <w:rPr>
          <w:rFonts w:ascii="Verdana" w:hAnsi="Verdana"/>
          <w:sz w:val="21"/>
          <w:szCs w:val="21"/>
        </w:rPr>
        <w:t xml:space="preserve">. </w:t>
      </w:r>
      <w:r w:rsidR="000A3604">
        <w:rPr>
          <w:rFonts w:ascii="Verdana" w:hAnsi="Verdana"/>
          <w:b/>
          <w:sz w:val="21"/>
          <w:szCs w:val="21"/>
        </w:rPr>
        <w:t>G</w:t>
      </w:r>
      <w:r w:rsidR="000A3604" w:rsidRPr="00C61B1C">
        <w:rPr>
          <w:rFonts w:ascii="Verdana" w:hAnsi="Verdana"/>
          <w:b/>
          <w:sz w:val="21"/>
          <w:szCs w:val="21"/>
        </w:rPr>
        <w:t xml:space="preserve">li </w:t>
      </w:r>
      <w:r w:rsidRPr="00C61B1C">
        <w:rPr>
          <w:rFonts w:ascii="Verdana" w:hAnsi="Verdana"/>
          <w:b/>
          <w:sz w:val="21"/>
          <w:szCs w:val="21"/>
        </w:rPr>
        <w:t xml:space="preserve">over 56 </w:t>
      </w:r>
      <w:r w:rsidRPr="000A3604">
        <w:rPr>
          <w:rFonts w:ascii="Verdana" w:hAnsi="Verdana"/>
          <w:sz w:val="21"/>
          <w:szCs w:val="21"/>
        </w:rPr>
        <w:t xml:space="preserve">mettono </w:t>
      </w:r>
      <w:r w:rsidR="000A3604" w:rsidRPr="000A3604">
        <w:rPr>
          <w:rFonts w:ascii="Verdana" w:hAnsi="Verdana"/>
          <w:sz w:val="21"/>
          <w:szCs w:val="21"/>
        </w:rPr>
        <w:t xml:space="preserve">invece </w:t>
      </w:r>
      <w:r w:rsidRPr="000A3604">
        <w:rPr>
          <w:rFonts w:ascii="Verdana" w:hAnsi="Verdana"/>
          <w:sz w:val="21"/>
          <w:szCs w:val="21"/>
        </w:rPr>
        <w:t>al vertice</w:t>
      </w:r>
      <w:r w:rsidRPr="00C61B1C">
        <w:rPr>
          <w:rFonts w:ascii="Verdana" w:hAnsi="Verdana"/>
          <w:b/>
          <w:sz w:val="21"/>
          <w:szCs w:val="21"/>
        </w:rPr>
        <w:t xml:space="preserve"> le difficoltà di interazione con i colleghi (37</w:t>
      </w:r>
      <w:r w:rsidRPr="000A3604">
        <w:rPr>
          <w:rFonts w:ascii="Verdana" w:hAnsi="Verdana"/>
          <w:b/>
          <w:sz w:val="21"/>
          <w:szCs w:val="21"/>
        </w:rPr>
        <w:t>%</w:t>
      </w:r>
      <w:r w:rsidRPr="000A3604">
        <w:rPr>
          <w:rFonts w:ascii="Verdana" w:hAnsi="Verdana"/>
          <w:sz w:val="21"/>
          <w:szCs w:val="21"/>
        </w:rPr>
        <w:t>)</w:t>
      </w:r>
      <w:r w:rsidR="006A0CD4" w:rsidRPr="000A3604">
        <w:rPr>
          <w:rFonts w:ascii="Verdana" w:hAnsi="Verdana"/>
          <w:sz w:val="21"/>
          <w:szCs w:val="21"/>
        </w:rPr>
        <w:t xml:space="preserve">, </w:t>
      </w:r>
      <w:r w:rsidR="00FF6230">
        <w:rPr>
          <w:rFonts w:ascii="Verdana" w:hAnsi="Verdana"/>
          <w:sz w:val="21"/>
          <w:szCs w:val="21"/>
        </w:rPr>
        <w:t>un risultato molto simile a quello registrato</w:t>
      </w:r>
      <w:r w:rsidR="006A0CD4" w:rsidRPr="000A3604">
        <w:rPr>
          <w:rFonts w:ascii="Verdana" w:hAnsi="Verdana"/>
          <w:sz w:val="21"/>
          <w:szCs w:val="21"/>
        </w:rPr>
        <w:t xml:space="preserve"> </w:t>
      </w:r>
      <w:r w:rsidR="00FF6230">
        <w:rPr>
          <w:rFonts w:ascii="Verdana" w:hAnsi="Verdana"/>
          <w:sz w:val="21"/>
          <w:szCs w:val="21"/>
        </w:rPr>
        <w:t>ne</w:t>
      </w:r>
      <w:r w:rsidR="006A0CD4" w:rsidRPr="000A3604">
        <w:rPr>
          <w:rFonts w:ascii="Verdana" w:hAnsi="Verdana"/>
          <w:sz w:val="21"/>
          <w:szCs w:val="21"/>
        </w:rPr>
        <w:t>l campione maschile (35%).</w:t>
      </w:r>
    </w:p>
    <w:p w14:paraId="769AE446" w14:textId="77777777" w:rsidR="002445DC" w:rsidRDefault="002445DC" w:rsidP="0046447D">
      <w:pPr>
        <w:spacing w:after="60" w:line="240" w:lineRule="auto"/>
        <w:jc w:val="both"/>
        <w:rPr>
          <w:rFonts w:ascii="Verdana" w:hAnsi="Verdana"/>
          <w:sz w:val="21"/>
          <w:szCs w:val="21"/>
        </w:rPr>
      </w:pPr>
    </w:p>
    <w:p w14:paraId="24C40EA8" w14:textId="77777777" w:rsidR="002445DC" w:rsidRPr="00CC17E1" w:rsidRDefault="002445DC" w:rsidP="002445DC">
      <w:pPr>
        <w:spacing w:after="60" w:line="240" w:lineRule="auto"/>
        <w:rPr>
          <w:rFonts w:ascii="Verdana" w:hAnsi="Verdana"/>
          <w:sz w:val="21"/>
          <w:szCs w:val="21"/>
        </w:rPr>
      </w:pPr>
      <w:r w:rsidRPr="00CC17E1">
        <w:rPr>
          <w:rFonts w:ascii="Verdana" w:hAnsi="Verdana"/>
          <w:sz w:val="21"/>
          <w:szCs w:val="21"/>
        </w:rPr>
        <w:t>DONNE E GIOVANI</w:t>
      </w:r>
      <w:r>
        <w:rPr>
          <w:rFonts w:ascii="Verdana" w:hAnsi="Verdana"/>
          <w:sz w:val="21"/>
          <w:szCs w:val="21"/>
        </w:rPr>
        <w:t>: UNA LINEA DI PENSIERO COMUNE</w:t>
      </w:r>
    </w:p>
    <w:p w14:paraId="10731BF9" w14:textId="46AACB64" w:rsidR="002445DC" w:rsidRDefault="002445DC" w:rsidP="002445DC">
      <w:pPr>
        <w:spacing w:after="60" w:line="240" w:lineRule="auto"/>
        <w:jc w:val="both"/>
        <w:rPr>
          <w:rFonts w:ascii="Verdana" w:hAnsi="Verdana"/>
          <w:sz w:val="21"/>
          <w:szCs w:val="21"/>
        </w:rPr>
      </w:pPr>
      <w:r>
        <w:rPr>
          <w:rFonts w:ascii="Verdana" w:hAnsi="Verdana"/>
          <w:sz w:val="21"/>
          <w:szCs w:val="21"/>
        </w:rPr>
        <w:t xml:space="preserve">Secondo i dati raccolti da ANRA e </w:t>
      </w:r>
      <w:proofErr w:type="spellStart"/>
      <w:r>
        <w:rPr>
          <w:rFonts w:ascii="Verdana" w:hAnsi="Verdana"/>
          <w:sz w:val="21"/>
          <w:szCs w:val="21"/>
        </w:rPr>
        <w:t>Aon</w:t>
      </w:r>
      <w:proofErr w:type="spellEnd"/>
      <w:r>
        <w:rPr>
          <w:rFonts w:ascii="Verdana" w:hAnsi="Verdana"/>
          <w:sz w:val="21"/>
          <w:szCs w:val="21"/>
        </w:rPr>
        <w:t xml:space="preserve">, </w:t>
      </w:r>
      <w:r w:rsidRPr="002445DC">
        <w:rPr>
          <w:rFonts w:ascii="Verdana" w:hAnsi="Verdana"/>
          <w:b/>
          <w:sz w:val="21"/>
          <w:szCs w:val="21"/>
        </w:rPr>
        <w:t xml:space="preserve">il genere femminile e il cluster degli under 35 condividono </w:t>
      </w:r>
      <w:r w:rsidR="006F6561">
        <w:rPr>
          <w:rFonts w:ascii="Verdana" w:hAnsi="Verdana"/>
          <w:b/>
          <w:sz w:val="21"/>
          <w:szCs w:val="21"/>
        </w:rPr>
        <w:t>su</w:t>
      </w:r>
      <w:r w:rsidR="00FF6230">
        <w:rPr>
          <w:rFonts w:ascii="Verdana" w:hAnsi="Verdana"/>
          <w:b/>
          <w:sz w:val="21"/>
          <w:szCs w:val="21"/>
        </w:rPr>
        <w:t xml:space="preserve"> molti aspetti</w:t>
      </w:r>
      <w:r w:rsidRPr="002445DC">
        <w:rPr>
          <w:rFonts w:ascii="Verdana" w:hAnsi="Verdana"/>
          <w:b/>
          <w:sz w:val="21"/>
          <w:szCs w:val="21"/>
        </w:rPr>
        <w:t xml:space="preserve"> </w:t>
      </w:r>
      <w:r w:rsidR="006F6561">
        <w:rPr>
          <w:rFonts w:ascii="Verdana" w:hAnsi="Verdana"/>
          <w:b/>
          <w:sz w:val="21"/>
          <w:szCs w:val="21"/>
        </w:rPr>
        <w:t>la</w:t>
      </w:r>
      <w:r w:rsidRPr="002445DC">
        <w:rPr>
          <w:rFonts w:ascii="Verdana" w:hAnsi="Verdana"/>
          <w:b/>
          <w:sz w:val="21"/>
          <w:szCs w:val="21"/>
        </w:rPr>
        <w:t xml:space="preserve"> stessa visione</w:t>
      </w:r>
      <w:r>
        <w:rPr>
          <w:rFonts w:ascii="Verdana" w:hAnsi="Verdana"/>
          <w:sz w:val="21"/>
          <w:szCs w:val="21"/>
        </w:rPr>
        <w:t>. I</w:t>
      </w:r>
      <w:r w:rsidRPr="00CC17E1">
        <w:rPr>
          <w:rFonts w:ascii="Verdana" w:hAnsi="Verdana"/>
          <w:sz w:val="21"/>
          <w:szCs w:val="21"/>
        </w:rPr>
        <w:t xml:space="preserve"> due gruppi presentano diverse analogie, dalla maggiore attenzione per i risvolti sociali e psicologici, alla poca fiducia dimostrata nella capacità di evoluzione – soprattutto culturale – delle imprese, fino alla convinzione che lo smart working porterà benefici alla società nel suo complesso. </w:t>
      </w:r>
    </w:p>
    <w:p w14:paraId="550BC74F" w14:textId="219B3481" w:rsidR="002445DC" w:rsidRDefault="002445DC" w:rsidP="002445DC">
      <w:pPr>
        <w:spacing w:after="60" w:line="240" w:lineRule="auto"/>
        <w:jc w:val="both"/>
        <w:rPr>
          <w:rFonts w:ascii="Verdana" w:hAnsi="Verdana"/>
          <w:sz w:val="21"/>
          <w:szCs w:val="21"/>
        </w:rPr>
      </w:pPr>
      <w:r>
        <w:rPr>
          <w:rFonts w:ascii="Verdana" w:hAnsi="Verdana"/>
          <w:sz w:val="21"/>
          <w:szCs w:val="21"/>
        </w:rPr>
        <w:t xml:space="preserve">La ragione è probabilmente da ricercarsi </w:t>
      </w:r>
      <w:r w:rsidR="006F6561">
        <w:rPr>
          <w:rFonts w:ascii="Verdana" w:hAnsi="Verdana"/>
          <w:sz w:val="21"/>
          <w:szCs w:val="21"/>
        </w:rPr>
        <w:t xml:space="preserve">parallelamente in una visione più comunitaria e meno individualista della situazione (chi per questioni anagrafiche, chi per propensione e storicità d’attenzione all’altro), e in parte </w:t>
      </w:r>
      <w:r>
        <w:rPr>
          <w:rFonts w:ascii="Verdana" w:hAnsi="Verdana"/>
          <w:sz w:val="21"/>
          <w:szCs w:val="21"/>
        </w:rPr>
        <w:t xml:space="preserve">nella comune situazione di svantaggio da cui </w:t>
      </w:r>
      <w:r w:rsidR="006F6561">
        <w:rPr>
          <w:rFonts w:ascii="Verdana" w:hAnsi="Verdana"/>
          <w:sz w:val="21"/>
          <w:szCs w:val="21"/>
        </w:rPr>
        <w:t xml:space="preserve">queste due categorie </w:t>
      </w:r>
      <w:r>
        <w:rPr>
          <w:rFonts w:ascii="Verdana" w:hAnsi="Verdana"/>
          <w:sz w:val="21"/>
          <w:szCs w:val="21"/>
        </w:rPr>
        <w:t>si trova</w:t>
      </w:r>
      <w:r w:rsidR="006F6561">
        <w:rPr>
          <w:rFonts w:ascii="Verdana" w:hAnsi="Verdana"/>
          <w:sz w:val="21"/>
          <w:szCs w:val="21"/>
        </w:rPr>
        <w:t xml:space="preserve">vano già prima della pandemia </w:t>
      </w:r>
      <w:r>
        <w:rPr>
          <w:rFonts w:ascii="Verdana" w:hAnsi="Verdana"/>
          <w:sz w:val="21"/>
          <w:szCs w:val="21"/>
        </w:rPr>
        <w:t xml:space="preserve">nel mercato del lavoro, </w:t>
      </w:r>
      <w:r w:rsidR="006F6561">
        <w:rPr>
          <w:rFonts w:ascii="Verdana" w:hAnsi="Verdana"/>
          <w:sz w:val="21"/>
          <w:szCs w:val="21"/>
        </w:rPr>
        <w:t xml:space="preserve">il che </w:t>
      </w:r>
      <w:r>
        <w:rPr>
          <w:rFonts w:ascii="Verdana" w:hAnsi="Verdana"/>
          <w:sz w:val="21"/>
          <w:szCs w:val="21"/>
        </w:rPr>
        <w:t xml:space="preserve">li rende </w:t>
      </w:r>
      <w:r w:rsidR="006F6561">
        <w:rPr>
          <w:rFonts w:ascii="Verdana" w:hAnsi="Verdana"/>
          <w:sz w:val="21"/>
          <w:szCs w:val="21"/>
        </w:rPr>
        <w:t>anche</w:t>
      </w:r>
      <w:r>
        <w:rPr>
          <w:rFonts w:ascii="Verdana" w:hAnsi="Verdana"/>
          <w:sz w:val="21"/>
          <w:szCs w:val="21"/>
        </w:rPr>
        <w:t xml:space="preserve"> più esposti ai</w:t>
      </w:r>
      <w:r w:rsidR="006F6561">
        <w:rPr>
          <w:rFonts w:ascii="Verdana" w:hAnsi="Verdana"/>
          <w:sz w:val="21"/>
          <w:szCs w:val="21"/>
        </w:rPr>
        <w:t xml:space="preserve"> futuri</w:t>
      </w:r>
      <w:r>
        <w:rPr>
          <w:rFonts w:ascii="Verdana" w:hAnsi="Verdana"/>
          <w:sz w:val="21"/>
          <w:szCs w:val="21"/>
        </w:rPr>
        <w:t xml:space="preserve"> impatti negativi </w:t>
      </w:r>
      <w:r w:rsidR="006F6561">
        <w:rPr>
          <w:rFonts w:ascii="Verdana" w:hAnsi="Verdana"/>
          <w:sz w:val="21"/>
          <w:szCs w:val="21"/>
        </w:rPr>
        <w:t>del Covid-19</w:t>
      </w:r>
      <w:r>
        <w:rPr>
          <w:rFonts w:ascii="Verdana" w:hAnsi="Verdana"/>
          <w:sz w:val="21"/>
          <w:szCs w:val="21"/>
        </w:rPr>
        <w:t xml:space="preserve"> sull’occupazione e sulle possibilità di carriera. </w:t>
      </w:r>
    </w:p>
    <w:p w14:paraId="5A3A00CB" w14:textId="77777777" w:rsidR="0045195B" w:rsidRDefault="0045195B" w:rsidP="002445DC">
      <w:pPr>
        <w:spacing w:after="60" w:line="240" w:lineRule="auto"/>
        <w:jc w:val="both"/>
        <w:rPr>
          <w:rFonts w:ascii="Verdana" w:hAnsi="Verdana"/>
          <w:sz w:val="21"/>
          <w:szCs w:val="21"/>
        </w:rPr>
      </w:pPr>
    </w:p>
    <w:p w14:paraId="7F698C55" w14:textId="77777777" w:rsidR="007044EF" w:rsidRPr="000221EF" w:rsidRDefault="007044EF" w:rsidP="007044EF">
      <w:pPr>
        <w:spacing w:after="60" w:line="240" w:lineRule="auto"/>
        <w:jc w:val="both"/>
        <w:rPr>
          <w:rFonts w:ascii="Verdana" w:hAnsi="Verdana"/>
          <w:sz w:val="21"/>
          <w:szCs w:val="21"/>
        </w:rPr>
      </w:pPr>
      <w:r w:rsidRPr="000221EF">
        <w:rPr>
          <w:rFonts w:ascii="Verdana" w:hAnsi="Verdana"/>
          <w:i/>
          <w:sz w:val="21"/>
          <w:szCs w:val="21"/>
        </w:rPr>
        <w:t xml:space="preserve">“Per essere competitivi nello scenario odierno, così mutevole e dinamico, è necessario un cambiamento culturale più profondo, adattarvisi non basta più. La fiducia che le nuove generazioni e le rappresentanze femminili ripongono negli impatti positivi di una rivoluzione </w:t>
      </w:r>
      <w:r w:rsidRPr="000221EF">
        <w:rPr>
          <w:rFonts w:ascii="Verdana" w:hAnsi="Verdana"/>
          <w:i/>
          <w:sz w:val="21"/>
          <w:szCs w:val="21"/>
        </w:rPr>
        <w:lastRenderedPageBreak/>
        <w:t>smart ha come contropartita una disillusione nei confronti delle organizzazioni, associata alla ritrosia culturale del top management”</w:t>
      </w:r>
      <w:r w:rsidRPr="000221EF">
        <w:rPr>
          <w:rFonts w:ascii="Verdana" w:hAnsi="Verdana"/>
          <w:sz w:val="21"/>
          <w:szCs w:val="21"/>
        </w:rPr>
        <w:t xml:space="preserve">, commenta </w:t>
      </w:r>
      <w:r w:rsidRPr="000221EF">
        <w:rPr>
          <w:rFonts w:ascii="Verdana" w:hAnsi="Verdana"/>
          <w:b/>
          <w:sz w:val="21"/>
          <w:szCs w:val="21"/>
        </w:rPr>
        <w:t>Gabriella Fraire, Consigliera ANRA</w:t>
      </w:r>
      <w:r w:rsidRPr="000221EF">
        <w:rPr>
          <w:rFonts w:ascii="Verdana" w:hAnsi="Verdana"/>
          <w:sz w:val="21"/>
          <w:szCs w:val="21"/>
        </w:rPr>
        <w:t xml:space="preserve">, </w:t>
      </w:r>
      <w:r w:rsidRPr="000221EF">
        <w:rPr>
          <w:rFonts w:ascii="Verdana" w:hAnsi="Verdana"/>
          <w:i/>
          <w:sz w:val="21"/>
          <w:szCs w:val="21"/>
        </w:rPr>
        <w:t>”Cultura e leadership rappresentano due facce della stessa medaglia: il leader è colui che crea, diffonde e gestisce la cultura di un’organizzazione ma rappresenta anche il principale ostacolo al cambiamento, poiché tende alla conservazione dello status quo, per via della sua natura pervasiva. E se da una parte questo è il segnale di una generazione più propensa a mettere in secondo piano gli impatti negativi individuali in nome di un bene collettivo per una prospettiva futura più sostenibile, dall’altra parte le imprese si trovano a dover lottare con le implicazioni psicologiche e i risvolti culturali che ne derivano.”.</w:t>
      </w:r>
      <w:r w:rsidRPr="000221EF">
        <w:rPr>
          <w:rFonts w:ascii="Verdana" w:hAnsi="Verdana"/>
          <w:sz w:val="21"/>
          <w:szCs w:val="21"/>
        </w:rPr>
        <w:t xml:space="preserve"> </w:t>
      </w:r>
    </w:p>
    <w:p w14:paraId="5DB838D8" w14:textId="77777777" w:rsidR="007044EF" w:rsidRDefault="007044EF" w:rsidP="002445DC">
      <w:pPr>
        <w:spacing w:after="60" w:line="240" w:lineRule="auto"/>
        <w:jc w:val="both"/>
        <w:rPr>
          <w:rFonts w:ascii="Verdana" w:hAnsi="Verdana"/>
          <w:sz w:val="21"/>
          <w:szCs w:val="21"/>
        </w:rPr>
      </w:pPr>
    </w:p>
    <w:p w14:paraId="2B04EA3D" w14:textId="25DD3AC1" w:rsidR="002445DC" w:rsidRDefault="006F6561" w:rsidP="002445DC">
      <w:pPr>
        <w:spacing w:after="60" w:line="240" w:lineRule="auto"/>
        <w:jc w:val="both"/>
        <w:rPr>
          <w:rFonts w:ascii="Verdana" w:hAnsi="Verdana"/>
          <w:sz w:val="21"/>
          <w:szCs w:val="21"/>
        </w:rPr>
      </w:pPr>
      <w:r>
        <w:rPr>
          <w:rFonts w:ascii="Verdana" w:hAnsi="Verdana"/>
          <w:sz w:val="21"/>
          <w:szCs w:val="21"/>
        </w:rPr>
        <w:t xml:space="preserve">Tuttavia, </w:t>
      </w:r>
      <w:r w:rsidR="002445DC">
        <w:rPr>
          <w:rFonts w:ascii="Verdana" w:hAnsi="Verdana"/>
          <w:sz w:val="21"/>
          <w:szCs w:val="21"/>
        </w:rPr>
        <w:t xml:space="preserve">donne e giovani sono anche quelli che sembrano </w:t>
      </w:r>
      <w:r w:rsidR="002445DC" w:rsidRPr="002445DC">
        <w:rPr>
          <w:rFonts w:ascii="Verdana" w:hAnsi="Verdana"/>
          <w:b/>
          <w:sz w:val="21"/>
          <w:szCs w:val="21"/>
        </w:rPr>
        <w:t>possedere tutte le caratteristiche</w:t>
      </w:r>
      <w:r w:rsidR="002445DC">
        <w:rPr>
          <w:rFonts w:ascii="Verdana" w:hAnsi="Verdana"/>
          <w:sz w:val="21"/>
          <w:szCs w:val="21"/>
        </w:rPr>
        <w:t xml:space="preserve"> che si stanno rivelando </w:t>
      </w:r>
      <w:r w:rsidR="002445DC" w:rsidRPr="002445DC">
        <w:rPr>
          <w:rFonts w:ascii="Verdana" w:hAnsi="Verdana"/>
          <w:b/>
          <w:sz w:val="21"/>
          <w:szCs w:val="21"/>
        </w:rPr>
        <w:t>indispensabili</w:t>
      </w:r>
      <w:r w:rsidR="002445DC">
        <w:rPr>
          <w:rFonts w:ascii="Verdana" w:hAnsi="Verdana"/>
          <w:sz w:val="21"/>
          <w:szCs w:val="21"/>
        </w:rPr>
        <w:t xml:space="preserve"> per completare una vera transizione </w:t>
      </w:r>
      <w:r w:rsidR="002445DC" w:rsidRPr="002445DC">
        <w:rPr>
          <w:rFonts w:ascii="Verdana" w:hAnsi="Verdana"/>
          <w:b/>
          <w:sz w:val="21"/>
          <w:szCs w:val="21"/>
        </w:rPr>
        <w:t>allo smart working</w:t>
      </w:r>
      <w:r w:rsidR="002445DC">
        <w:rPr>
          <w:rFonts w:ascii="Verdana" w:hAnsi="Verdana"/>
          <w:sz w:val="21"/>
          <w:szCs w:val="21"/>
        </w:rPr>
        <w:t>: capacità organizzative e gestionali, attenzione al benessere del lavoratore, spinta alla sostenibilità dell’ambiente di lavoro e dell’azienda.</w:t>
      </w:r>
    </w:p>
    <w:p w14:paraId="60AF2EC2" w14:textId="77777777" w:rsidR="002445DC" w:rsidRDefault="002445DC" w:rsidP="002445DC">
      <w:pPr>
        <w:spacing w:after="60" w:line="240" w:lineRule="auto"/>
        <w:jc w:val="both"/>
        <w:rPr>
          <w:rFonts w:ascii="Verdana" w:hAnsi="Verdana"/>
          <w:sz w:val="21"/>
          <w:szCs w:val="21"/>
        </w:rPr>
      </w:pPr>
    </w:p>
    <w:p w14:paraId="56BA85D0" w14:textId="08E2A3D4" w:rsidR="00100864" w:rsidRDefault="006A0CD4" w:rsidP="003E789E">
      <w:pPr>
        <w:spacing w:after="60" w:line="240" w:lineRule="auto"/>
        <w:rPr>
          <w:rFonts w:ascii="Verdana" w:hAnsi="Verdana"/>
          <w:sz w:val="21"/>
          <w:szCs w:val="21"/>
        </w:rPr>
      </w:pPr>
      <w:r>
        <w:rPr>
          <w:rFonts w:ascii="Verdana" w:hAnsi="Verdana"/>
          <w:sz w:val="21"/>
          <w:szCs w:val="21"/>
        </w:rPr>
        <w:t>UNO SGUARDO AL FUTURO</w:t>
      </w:r>
    </w:p>
    <w:p w14:paraId="106909EF" w14:textId="317939E4" w:rsidR="00446B6D" w:rsidRDefault="00C83AAC" w:rsidP="00446B6D">
      <w:pPr>
        <w:spacing w:after="60" w:line="240" w:lineRule="auto"/>
        <w:jc w:val="both"/>
        <w:rPr>
          <w:rFonts w:ascii="Verdana" w:hAnsi="Verdana"/>
          <w:sz w:val="21"/>
          <w:szCs w:val="21"/>
        </w:rPr>
      </w:pPr>
      <w:r>
        <w:rPr>
          <w:rFonts w:ascii="Verdana" w:hAnsi="Verdana"/>
          <w:sz w:val="21"/>
          <w:szCs w:val="21"/>
        </w:rPr>
        <w:t>Chiamati a fare una previsione sulle modalità di gestione delle risorse</w:t>
      </w:r>
      <w:r w:rsidR="00446B6D">
        <w:rPr>
          <w:rFonts w:ascii="Verdana" w:hAnsi="Verdana"/>
          <w:sz w:val="21"/>
          <w:szCs w:val="21"/>
        </w:rPr>
        <w:t>,</w:t>
      </w:r>
      <w:r>
        <w:rPr>
          <w:rFonts w:ascii="Verdana" w:hAnsi="Verdana"/>
          <w:sz w:val="21"/>
          <w:szCs w:val="21"/>
        </w:rPr>
        <w:t xml:space="preserve"> in un orizzonte temporale di 6 e 18 mesi, </w:t>
      </w:r>
      <w:r w:rsidR="00446B6D" w:rsidRPr="00CC432B">
        <w:rPr>
          <w:rFonts w:ascii="Verdana" w:hAnsi="Verdana"/>
          <w:b/>
          <w:sz w:val="21"/>
          <w:szCs w:val="21"/>
        </w:rPr>
        <w:t>più della metà dei rispondenti (52%) prevede di continuare a lavorare in modalità mista, e solo uno su quattro (24%) ipotizza un completo rientro</w:t>
      </w:r>
      <w:r w:rsidR="00446B6D">
        <w:rPr>
          <w:rFonts w:ascii="Verdana" w:hAnsi="Verdana"/>
          <w:sz w:val="21"/>
          <w:szCs w:val="21"/>
        </w:rPr>
        <w:t xml:space="preserve">: queste previsioni tuttavia diventano meno probabili man mano che </w:t>
      </w:r>
      <w:r w:rsidR="00446B6D" w:rsidRPr="001052C0">
        <w:rPr>
          <w:rFonts w:ascii="Verdana" w:hAnsi="Verdana"/>
          <w:sz w:val="21"/>
          <w:szCs w:val="21"/>
        </w:rPr>
        <w:t>si intensifica</w:t>
      </w:r>
      <w:r w:rsidR="00446B6D">
        <w:rPr>
          <w:rFonts w:ascii="Verdana" w:hAnsi="Verdana"/>
          <w:sz w:val="21"/>
          <w:szCs w:val="21"/>
        </w:rPr>
        <w:t xml:space="preserve"> la</w:t>
      </w:r>
      <w:r w:rsidR="00446B6D" w:rsidRPr="001052C0">
        <w:rPr>
          <w:rFonts w:ascii="Verdana" w:hAnsi="Verdana"/>
          <w:sz w:val="21"/>
          <w:szCs w:val="21"/>
        </w:rPr>
        <w:t xml:space="preserve"> seconda ondata pandemica</w:t>
      </w:r>
      <w:r w:rsidR="006F6561">
        <w:rPr>
          <w:rFonts w:ascii="Verdana" w:hAnsi="Verdana"/>
          <w:sz w:val="21"/>
          <w:szCs w:val="21"/>
        </w:rPr>
        <w:t>, dal momento che l</w:t>
      </w:r>
      <w:r w:rsidR="00446B6D" w:rsidRPr="001052C0">
        <w:rPr>
          <w:rFonts w:ascii="Verdana" w:hAnsi="Verdana"/>
          <w:sz w:val="21"/>
          <w:szCs w:val="21"/>
        </w:rPr>
        <w:t>a scelta di mantenere una prevalenza di remote working dipenderà</w:t>
      </w:r>
      <w:r w:rsidR="00446B6D">
        <w:rPr>
          <w:rFonts w:ascii="Verdana" w:hAnsi="Verdana"/>
          <w:sz w:val="21"/>
          <w:szCs w:val="21"/>
        </w:rPr>
        <w:t xml:space="preserve"> i</w:t>
      </w:r>
      <w:r w:rsidR="00446B6D" w:rsidRPr="001052C0">
        <w:rPr>
          <w:rFonts w:ascii="Verdana" w:hAnsi="Verdana"/>
          <w:sz w:val="21"/>
          <w:szCs w:val="21"/>
        </w:rPr>
        <w:t xml:space="preserve">n larga parte, secondo i rispondenti, </w:t>
      </w:r>
      <w:r w:rsidR="00446B6D" w:rsidRPr="00CC432B">
        <w:rPr>
          <w:rFonts w:ascii="Verdana" w:hAnsi="Verdana"/>
          <w:b/>
          <w:sz w:val="21"/>
          <w:szCs w:val="21"/>
        </w:rPr>
        <w:t>dalla volontà di tutelare la salute e la sicurezza dei lavoratori (65%)</w:t>
      </w:r>
      <w:r w:rsidR="00446B6D">
        <w:rPr>
          <w:rFonts w:ascii="Verdana" w:hAnsi="Verdana"/>
          <w:sz w:val="21"/>
          <w:szCs w:val="21"/>
        </w:rPr>
        <w:t xml:space="preserve">. </w:t>
      </w:r>
      <w:r w:rsidR="00446B6D" w:rsidRPr="00CC432B">
        <w:rPr>
          <w:rFonts w:ascii="Verdana" w:hAnsi="Verdana"/>
          <w:b/>
          <w:sz w:val="21"/>
          <w:szCs w:val="21"/>
        </w:rPr>
        <w:t>Il graduale rientro in sede, invece, nel 48% dei casi viene attribuito alla generale ritrosia culturale del top management</w:t>
      </w:r>
      <w:r w:rsidR="00446B6D">
        <w:rPr>
          <w:rFonts w:ascii="Verdana" w:hAnsi="Verdana"/>
          <w:sz w:val="21"/>
          <w:szCs w:val="21"/>
        </w:rPr>
        <w:t>, una percentuale che sale al 65% negli under 35.</w:t>
      </w:r>
      <w:r w:rsidR="00446B6D" w:rsidRPr="0051614C">
        <w:rPr>
          <w:rFonts w:ascii="Verdana" w:hAnsi="Verdana"/>
          <w:sz w:val="21"/>
          <w:szCs w:val="21"/>
        </w:rPr>
        <w:t xml:space="preserve"> </w:t>
      </w:r>
    </w:p>
    <w:p w14:paraId="309E41C6" w14:textId="77777777" w:rsidR="007044EF" w:rsidRDefault="007044EF" w:rsidP="007044EF">
      <w:pPr>
        <w:autoSpaceDE w:val="0"/>
        <w:autoSpaceDN w:val="0"/>
        <w:adjustRightInd w:val="0"/>
        <w:spacing w:after="0" w:line="240" w:lineRule="auto"/>
        <w:rPr>
          <w:rFonts w:ascii="Avenir Next LT Pro" w:hAnsi="Avenir Next LT Pro" w:cs="Avenir Next LT Pro"/>
          <w:i/>
          <w:iCs/>
          <w:color w:val="000000"/>
          <w:sz w:val="23"/>
          <w:szCs w:val="23"/>
        </w:rPr>
      </w:pPr>
    </w:p>
    <w:p w14:paraId="12AEB16E" w14:textId="321DDE6C" w:rsidR="007044EF" w:rsidRPr="007044EF" w:rsidRDefault="007044EF" w:rsidP="007044EF">
      <w:pPr>
        <w:autoSpaceDE w:val="0"/>
        <w:autoSpaceDN w:val="0"/>
        <w:adjustRightInd w:val="0"/>
        <w:spacing w:after="0" w:line="240" w:lineRule="auto"/>
        <w:jc w:val="both"/>
        <w:rPr>
          <w:rFonts w:ascii="Verdana" w:hAnsi="Verdana" w:cs="Avenir Next LT Pro"/>
          <w:color w:val="000000"/>
          <w:sz w:val="21"/>
          <w:szCs w:val="21"/>
        </w:rPr>
      </w:pPr>
      <w:r w:rsidRPr="007044EF">
        <w:rPr>
          <w:rFonts w:ascii="Verdana" w:hAnsi="Verdana" w:cs="Avenir Next LT Pro"/>
          <w:i/>
          <w:iCs/>
          <w:color w:val="000000"/>
          <w:sz w:val="21"/>
          <w:szCs w:val="21"/>
        </w:rPr>
        <w:t>“La tecnologia non aspira a spersonalizzare il lavoro, ma si potenzia con l’interpretazione della componente umana, ovvero di lavoratori competenti, motivati e flessibili</w:t>
      </w:r>
      <w:r>
        <w:rPr>
          <w:rFonts w:ascii="Verdana" w:hAnsi="Verdana" w:cs="Avenir Next LT Pro"/>
          <w:i/>
          <w:iCs/>
          <w:color w:val="000000"/>
          <w:sz w:val="21"/>
          <w:szCs w:val="21"/>
        </w:rPr>
        <w:t xml:space="preserve">” </w:t>
      </w:r>
      <w:r>
        <w:rPr>
          <w:rFonts w:ascii="Verdana" w:hAnsi="Verdana" w:cs="Avenir Next LT Pro"/>
          <w:color w:val="000000"/>
          <w:sz w:val="21"/>
          <w:szCs w:val="21"/>
        </w:rPr>
        <w:t>sottolinea</w:t>
      </w:r>
      <w:r w:rsidRPr="007044EF">
        <w:rPr>
          <w:rFonts w:ascii="Verdana" w:hAnsi="Verdana" w:cs="Avenir Next LT Pro"/>
          <w:color w:val="000000"/>
          <w:sz w:val="21"/>
          <w:szCs w:val="21"/>
        </w:rPr>
        <w:t xml:space="preserve"> </w:t>
      </w:r>
      <w:r w:rsidRPr="0045195B">
        <w:rPr>
          <w:rFonts w:ascii="Verdana" w:hAnsi="Verdana" w:cs="Avenir Next LT Pro"/>
          <w:b/>
          <w:color w:val="000000"/>
          <w:sz w:val="21"/>
          <w:szCs w:val="21"/>
        </w:rPr>
        <w:t xml:space="preserve">Enrico </w:t>
      </w:r>
      <w:proofErr w:type="spellStart"/>
      <w:r w:rsidRPr="0045195B">
        <w:rPr>
          <w:rFonts w:ascii="Verdana" w:hAnsi="Verdana" w:cs="Avenir Next LT Pro"/>
          <w:b/>
          <w:color w:val="000000"/>
          <w:sz w:val="21"/>
          <w:szCs w:val="21"/>
        </w:rPr>
        <w:t>Vanin</w:t>
      </w:r>
      <w:proofErr w:type="spellEnd"/>
      <w:r w:rsidRPr="007044EF">
        <w:rPr>
          <w:rFonts w:ascii="Verdana" w:hAnsi="Verdana" w:cs="Avenir Next LT Pro"/>
          <w:color w:val="000000"/>
          <w:sz w:val="21"/>
          <w:szCs w:val="21"/>
        </w:rPr>
        <w:t xml:space="preserve">, </w:t>
      </w:r>
      <w:bookmarkStart w:id="2" w:name="_GoBack"/>
      <w:r w:rsidRPr="0045195B">
        <w:rPr>
          <w:rFonts w:ascii="Verdana" w:hAnsi="Verdana" w:cs="Avenir Next LT Pro"/>
          <w:b/>
          <w:color w:val="000000"/>
          <w:sz w:val="21"/>
          <w:szCs w:val="21"/>
        </w:rPr>
        <w:t xml:space="preserve">AD </w:t>
      </w:r>
      <w:proofErr w:type="spellStart"/>
      <w:r w:rsidRPr="0045195B">
        <w:rPr>
          <w:rFonts w:ascii="Verdana" w:hAnsi="Verdana" w:cs="Avenir Next LT Pro"/>
          <w:b/>
          <w:color w:val="000000"/>
          <w:sz w:val="21"/>
          <w:szCs w:val="21"/>
        </w:rPr>
        <w:t>Aon</w:t>
      </w:r>
      <w:proofErr w:type="spellEnd"/>
      <w:r w:rsidRPr="007044EF">
        <w:rPr>
          <w:rFonts w:ascii="Verdana" w:hAnsi="Verdana" w:cs="Avenir Next LT Pro"/>
          <w:i/>
          <w:iCs/>
          <w:color w:val="000000"/>
          <w:sz w:val="21"/>
          <w:szCs w:val="21"/>
        </w:rPr>
        <w:t xml:space="preserve"> </w:t>
      </w:r>
      <w:bookmarkEnd w:id="2"/>
      <w:r>
        <w:rPr>
          <w:rFonts w:ascii="Verdana" w:hAnsi="Verdana" w:cs="Avenir Next LT Pro"/>
          <w:i/>
          <w:iCs/>
          <w:color w:val="000000"/>
          <w:sz w:val="21"/>
          <w:szCs w:val="21"/>
        </w:rPr>
        <w:t>“</w:t>
      </w:r>
      <w:r w:rsidRPr="007044EF">
        <w:rPr>
          <w:rFonts w:ascii="Verdana" w:hAnsi="Verdana" w:cs="Avenir Next LT Pro"/>
          <w:i/>
          <w:iCs/>
          <w:color w:val="000000"/>
          <w:sz w:val="21"/>
          <w:szCs w:val="21"/>
        </w:rPr>
        <w:t>Credo si andrà via via verso una Leadership Collaborativa, che abolirà statici ruoli e gerarchie e sarà in grado di perseguire risultati ambiziosi per l’azienda e la comunità in cui opera. I leader di domani dovranno essere adattabili e proattivi al cambiamento, curiosi di sperimentare l’inedito e dotati di social intelligence. Quest’ultima skill permette di ascoltare empaticamente le persone con cui si lavora, di sostenerle e spingerle ad esprimere il loro pieno potenziale</w:t>
      </w:r>
      <w:r>
        <w:rPr>
          <w:rFonts w:ascii="Verdana" w:hAnsi="Verdana" w:cs="Avenir Next LT Pro"/>
          <w:i/>
          <w:iCs/>
          <w:color w:val="000000"/>
          <w:sz w:val="21"/>
          <w:szCs w:val="21"/>
        </w:rPr>
        <w:t xml:space="preserve">”. </w:t>
      </w:r>
    </w:p>
    <w:p w14:paraId="288B5BC1" w14:textId="77777777" w:rsidR="00446B6D" w:rsidRDefault="00446B6D" w:rsidP="003C6DA1">
      <w:pPr>
        <w:spacing w:after="60" w:line="240" w:lineRule="auto"/>
        <w:jc w:val="both"/>
        <w:rPr>
          <w:rFonts w:ascii="Verdana" w:hAnsi="Verdana"/>
          <w:sz w:val="21"/>
          <w:szCs w:val="21"/>
        </w:rPr>
      </w:pPr>
    </w:p>
    <w:p w14:paraId="546479F8" w14:textId="11CBBB0D" w:rsidR="00CC432B" w:rsidRDefault="00CC432B" w:rsidP="00446B6D">
      <w:pPr>
        <w:spacing w:after="60" w:line="240" w:lineRule="auto"/>
        <w:jc w:val="both"/>
        <w:rPr>
          <w:rFonts w:ascii="Verdana" w:hAnsi="Verdana"/>
          <w:sz w:val="21"/>
          <w:szCs w:val="21"/>
        </w:rPr>
      </w:pPr>
      <w:r>
        <w:rPr>
          <w:rFonts w:ascii="Verdana" w:hAnsi="Verdana"/>
          <w:sz w:val="21"/>
          <w:szCs w:val="21"/>
        </w:rPr>
        <w:t xml:space="preserve">Nonostante il 72% sia convinto che questa evoluzione lavorativa avrà conseguenze prevalentemente positive, </w:t>
      </w:r>
      <w:r w:rsidRPr="00CC432B">
        <w:rPr>
          <w:rFonts w:ascii="Verdana" w:hAnsi="Verdana"/>
          <w:b/>
          <w:sz w:val="21"/>
          <w:szCs w:val="21"/>
        </w:rPr>
        <w:t>il 20% degli under 35</w:t>
      </w:r>
      <w:r w:rsidR="00446B6D" w:rsidRPr="00CC432B">
        <w:rPr>
          <w:rFonts w:ascii="Verdana" w:hAnsi="Verdana"/>
          <w:b/>
          <w:sz w:val="21"/>
          <w:szCs w:val="21"/>
        </w:rPr>
        <w:t xml:space="preserve"> ritiene che da qui a sei mesi si tornerà alle modalità di lavoro tradizionali</w:t>
      </w:r>
      <w:r w:rsidR="00077C50">
        <w:rPr>
          <w:rFonts w:ascii="Verdana" w:hAnsi="Verdana"/>
          <w:sz w:val="21"/>
          <w:szCs w:val="21"/>
        </w:rPr>
        <w:t xml:space="preserve"> (proprio per la sfiducia nei confronti del change management delle imprese) </w:t>
      </w:r>
      <w:r w:rsidR="00446B6D">
        <w:rPr>
          <w:rFonts w:ascii="Verdana" w:hAnsi="Verdana"/>
          <w:sz w:val="21"/>
          <w:szCs w:val="21"/>
        </w:rPr>
        <w:t xml:space="preserve">e ampliando l’orizzonte temporale ai 18 mesi la percentuale sale al 27%. Molto diversa è l’opinione </w:t>
      </w:r>
      <w:r w:rsidR="00AF29B3">
        <w:rPr>
          <w:rFonts w:ascii="Verdana" w:hAnsi="Verdana"/>
          <w:sz w:val="21"/>
          <w:szCs w:val="21"/>
        </w:rPr>
        <w:t xml:space="preserve">degli </w:t>
      </w:r>
      <w:r w:rsidR="00AF29B3" w:rsidRPr="00AF29B3">
        <w:rPr>
          <w:rFonts w:ascii="Verdana" w:hAnsi="Verdana"/>
          <w:b/>
          <w:sz w:val="21"/>
          <w:szCs w:val="21"/>
        </w:rPr>
        <w:t>over 56</w:t>
      </w:r>
      <w:r w:rsidR="00446B6D" w:rsidRPr="00AF29B3">
        <w:rPr>
          <w:rFonts w:ascii="Verdana" w:hAnsi="Verdana"/>
          <w:b/>
          <w:sz w:val="21"/>
          <w:szCs w:val="21"/>
        </w:rPr>
        <w:t xml:space="preserve">: solo il 10% </w:t>
      </w:r>
      <w:r w:rsidR="00AF29B3" w:rsidRPr="00AF29B3">
        <w:rPr>
          <w:rFonts w:ascii="Verdana" w:hAnsi="Verdana"/>
          <w:b/>
          <w:sz w:val="21"/>
          <w:szCs w:val="21"/>
        </w:rPr>
        <w:t xml:space="preserve">di loro </w:t>
      </w:r>
      <w:r w:rsidR="00446B6D" w:rsidRPr="00AF29B3">
        <w:rPr>
          <w:rFonts w:ascii="Verdana" w:hAnsi="Verdana"/>
          <w:b/>
          <w:sz w:val="21"/>
          <w:szCs w:val="21"/>
        </w:rPr>
        <w:t>ritiene che la modalità in presenza tornerà ad essere quella principale</w:t>
      </w:r>
      <w:r w:rsidR="00446B6D">
        <w:rPr>
          <w:rFonts w:ascii="Verdana" w:hAnsi="Verdana"/>
          <w:sz w:val="21"/>
          <w:szCs w:val="21"/>
        </w:rPr>
        <w:t xml:space="preserve">, ed evidenzia che la scelta di riportare i dipendenti in azienda sarà </w:t>
      </w:r>
      <w:r w:rsidR="00446B6D" w:rsidRPr="00AF29B3">
        <w:rPr>
          <w:rFonts w:ascii="Verdana" w:hAnsi="Verdana"/>
          <w:b/>
          <w:sz w:val="21"/>
          <w:szCs w:val="21"/>
        </w:rPr>
        <w:t>dettata da concrete esigenze operative (45%)</w:t>
      </w:r>
      <w:r w:rsidR="00446B6D">
        <w:rPr>
          <w:rFonts w:ascii="Verdana" w:hAnsi="Verdana"/>
          <w:sz w:val="21"/>
          <w:szCs w:val="21"/>
        </w:rPr>
        <w:t xml:space="preserve">. </w:t>
      </w:r>
      <w:r w:rsidR="00AF29B3">
        <w:rPr>
          <w:rFonts w:ascii="Verdana" w:hAnsi="Verdana"/>
          <w:sz w:val="21"/>
          <w:szCs w:val="21"/>
        </w:rPr>
        <w:t>S</w:t>
      </w:r>
      <w:r>
        <w:rPr>
          <w:rFonts w:ascii="Verdana" w:hAnsi="Verdana"/>
          <w:sz w:val="21"/>
          <w:szCs w:val="21"/>
        </w:rPr>
        <w:t xml:space="preserve">ono inoltre più cauti nel valutare gli impatti del lavoro da remoto: </w:t>
      </w:r>
      <w:r w:rsidRPr="00AF29B3">
        <w:rPr>
          <w:rFonts w:ascii="Verdana" w:hAnsi="Verdana"/>
          <w:b/>
          <w:sz w:val="21"/>
          <w:szCs w:val="21"/>
        </w:rPr>
        <w:t>solo il 47% è infatti sicuro che il suo impatto sarà solamente positivo</w:t>
      </w:r>
      <w:r>
        <w:rPr>
          <w:rFonts w:ascii="Verdana" w:hAnsi="Verdana"/>
          <w:sz w:val="21"/>
          <w:szCs w:val="21"/>
        </w:rPr>
        <w:t>.</w:t>
      </w:r>
    </w:p>
    <w:p w14:paraId="33F97440" w14:textId="797969C6" w:rsidR="003C6DA1" w:rsidRPr="00C83AAC" w:rsidRDefault="003C6DA1" w:rsidP="00C83AAC">
      <w:pPr>
        <w:spacing w:after="60" w:line="240" w:lineRule="auto"/>
        <w:jc w:val="both"/>
        <w:rPr>
          <w:rFonts w:ascii="Verdana" w:hAnsi="Verdana"/>
          <w:sz w:val="21"/>
          <w:szCs w:val="21"/>
        </w:rPr>
      </w:pPr>
      <w:r w:rsidRPr="00C83AAC">
        <w:rPr>
          <w:rFonts w:ascii="Verdana" w:hAnsi="Verdana"/>
          <w:sz w:val="21"/>
          <w:szCs w:val="21"/>
        </w:rPr>
        <w:t xml:space="preserve">Gli </w:t>
      </w:r>
      <w:r w:rsidRPr="00446B6D">
        <w:rPr>
          <w:rFonts w:ascii="Verdana" w:hAnsi="Verdana"/>
          <w:b/>
          <w:sz w:val="21"/>
          <w:szCs w:val="21"/>
        </w:rPr>
        <w:t>uomini</w:t>
      </w:r>
      <w:r w:rsidRPr="00C83AAC">
        <w:rPr>
          <w:rFonts w:ascii="Verdana" w:hAnsi="Verdana"/>
          <w:sz w:val="21"/>
          <w:szCs w:val="21"/>
        </w:rPr>
        <w:t xml:space="preserve"> sostengono come valida spinta al mantenimento del lavoro a distanza </w:t>
      </w:r>
      <w:r w:rsidRPr="00446B6D">
        <w:rPr>
          <w:rFonts w:ascii="Verdana" w:hAnsi="Verdana"/>
          <w:b/>
          <w:sz w:val="21"/>
          <w:szCs w:val="21"/>
        </w:rPr>
        <w:t>l’aumento della produttività (tra il 10% e il 12%)</w:t>
      </w:r>
      <w:r w:rsidRPr="00446B6D">
        <w:rPr>
          <w:rFonts w:ascii="Verdana" w:hAnsi="Verdana"/>
          <w:sz w:val="21"/>
          <w:szCs w:val="21"/>
        </w:rPr>
        <w:t xml:space="preserve"> </w:t>
      </w:r>
      <w:r w:rsidRPr="00C83AAC">
        <w:rPr>
          <w:rFonts w:ascii="Verdana" w:hAnsi="Verdana"/>
          <w:sz w:val="21"/>
          <w:szCs w:val="21"/>
        </w:rPr>
        <w:t xml:space="preserve">che invece sembra non aver alcun peso secondo le donne. </w:t>
      </w:r>
      <w:r w:rsidRPr="00446B6D">
        <w:rPr>
          <w:rFonts w:ascii="Verdana" w:hAnsi="Verdana"/>
          <w:b/>
          <w:sz w:val="21"/>
          <w:szCs w:val="21"/>
        </w:rPr>
        <w:t>Le rispondenti</w:t>
      </w:r>
      <w:r w:rsidRPr="00C83AAC">
        <w:rPr>
          <w:rFonts w:ascii="Verdana" w:hAnsi="Verdana"/>
          <w:sz w:val="21"/>
          <w:szCs w:val="21"/>
        </w:rPr>
        <w:t xml:space="preserve">, invece, sottolineano come importanti il </w:t>
      </w:r>
      <w:r w:rsidRPr="00446B6D">
        <w:rPr>
          <w:rFonts w:ascii="Verdana" w:hAnsi="Verdana"/>
          <w:b/>
          <w:sz w:val="21"/>
          <w:szCs w:val="21"/>
        </w:rPr>
        <w:t>maggior benessere dei dipendenti (8%)</w:t>
      </w:r>
      <w:r w:rsidR="00446B6D">
        <w:rPr>
          <w:rFonts w:ascii="Verdana" w:hAnsi="Verdana"/>
          <w:sz w:val="21"/>
          <w:szCs w:val="21"/>
        </w:rPr>
        <w:t>.</w:t>
      </w:r>
    </w:p>
    <w:p w14:paraId="43FC02AE" w14:textId="0B8332DF" w:rsidR="002E47FA" w:rsidRDefault="002E47FA" w:rsidP="003E789E">
      <w:pPr>
        <w:spacing w:after="60" w:line="240" w:lineRule="auto"/>
        <w:rPr>
          <w:rFonts w:ascii="Verdana" w:hAnsi="Verdana"/>
          <w:color w:val="FF0000"/>
          <w:sz w:val="21"/>
          <w:szCs w:val="21"/>
        </w:rPr>
      </w:pPr>
    </w:p>
    <w:p w14:paraId="43434D22" w14:textId="78395DBC" w:rsidR="00113628" w:rsidRPr="008F4D51" w:rsidRDefault="000221EF" w:rsidP="008F4D51">
      <w:pPr>
        <w:pStyle w:val="Default"/>
        <w:jc w:val="both"/>
        <w:rPr>
          <w:rFonts w:ascii="Verdana" w:hAnsi="Verdana"/>
          <w:color w:val="FF0000"/>
          <w:sz w:val="21"/>
          <w:szCs w:val="21"/>
        </w:rPr>
      </w:pPr>
      <w:r w:rsidRPr="008F4D51">
        <w:rPr>
          <w:rFonts w:ascii="Verdana" w:hAnsi="Verdana"/>
          <w:i/>
          <w:iCs/>
          <w:sz w:val="21"/>
          <w:szCs w:val="21"/>
        </w:rPr>
        <w:t xml:space="preserve">“Siamo particolarmente fieri del lavoro svolto nel realizzare questa ricerca unica nel suo genere, che ha come obiettivo quello di approfondire come stia reagendo la filiera del risk ed insurance management ad una trasformazione epocale delle modalità di lavoro ed </w:t>
      </w:r>
      <w:r w:rsidRPr="008F4D51">
        <w:rPr>
          <w:rFonts w:ascii="Verdana" w:hAnsi="Verdana"/>
          <w:i/>
          <w:iCs/>
          <w:sz w:val="21"/>
          <w:szCs w:val="21"/>
        </w:rPr>
        <w:lastRenderedPageBreak/>
        <w:t xml:space="preserve">interazione fino a poco tempo fa inimmaginabili”, </w:t>
      </w:r>
      <w:r w:rsidRPr="008F4D51">
        <w:rPr>
          <w:rFonts w:ascii="Verdana" w:hAnsi="Verdana"/>
          <w:iCs/>
          <w:sz w:val="21"/>
          <w:szCs w:val="21"/>
        </w:rPr>
        <w:t xml:space="preserve">conclude </w:t>
      </w:r>
      <w:r w:rsidRPr="008F4D51">
        <w:rPr>
          <w:rFonts w:ascii="Verdana" w:hAnsi="Verdana"/>
          <w:b/>
          <w:iCs/>
          <w:sz w:val="21"/>
          <w:szCs w:val="21"/>
        </w:rPr>
        <w:t>Alessandro De Felice, Presidente ANRA</w:t>
      </w:r>
      <w:r w:rsidRPr="008F4D51">
        <w:rPr>
          <w:rFonts w:ascii="Verdana" w:hAnsi="Verdana"/>
          <w:iCs/>
          <w:sz w:val="21"/>
          <w:szCs w:val="21"/>
        </w:rPr>
        <w:t>,</w:t>
      </w:r>
      <w:r w:rsidRPr="008F4D51">
        <w:rPr>
          <w:rFonts w:ascii="Verdana" w:hAnsi="Verdana"/>
          <w:i/>
          <w:iCs/>
          <w:sz w:val="21"/>
          <w:szCs w:val="21"/>
        </w:rPr>
        <w:t xml:space="preserve"> “La nostra community, composta da Risk Manager, intermediari, Assicuratori, Periti ed imprenditori ha mostrato una capacità di adattamento molto rapida, seppur con i limiti e le problematiche che analizziamo, e vede un futuro in cui è in grado di selezionare gli aspetti positivi del ‘remote working’ - quali ad esempio l'accelerazione nell'utilizzo delle tecnologie di connessione remota e la gestione del proprio tempo e responsabilità in autonomia - per realizzare un vero </w:t>
      </w:r>
      <w:r w:rsidR="008F4D51" w:rsidRPr="008F4D51">
        <w:rPr>
          <w:rFonts w:ascii="Verdana" w:hAnsi="Verdana"/>
          <w:i/>
          <w:iCs/>
          <w:sz w:val="21"/>
          <w:szCs w:val="21"/>
        </w:rPr>
        <w:t>‘</w:t>
      </w:r>
      <w:r w:rsidRPr="008F4D51">
        <w:rPr>
          <w:rFonts w:ascii="Verdana" w:hAnsi="Verdana"/>
          <w:i/>
          <w:iCs/>
          <w:sz w:val="21"/>
          <w:szCs w:val="21"/>
        </w:rPr>
        <w:t>smart working</w:t>
      </w:r>
      <w:r w:rsidR="008F4D51" w:rsidRPr="008F4D51">
        <w:rPr>
          <w:rFonts w:ascii="Verdana" w:hAnsi="Verdana"/>
          <w:i/>
          <w:iCs/>
          <w:sz w:val="21"/>
          <w:szCs w:val="21"/>
        </w:rPr>
        <w:t>’</w:t>
      </w:r>
      <w:r w:rsidRPr="008F4D51">
        <w:rPr>
          <w:rFonts w:ascii="Verdana" w:hAnsi="Verdana"/>
          <w:i/>
          <w:iCs/>
          <w:sz w:val="21"/>
          <w:szCs w:val="21"/>
        </w:rPr>
        <w:t xml:space="preserve"> nella dimensione della nuova normalità.</w:t>
      </w:r>
    </w:p>
    <w:p w14:paraId="36038ACB" w14:textId="6D851D07" w:rsidR="00693D81" w:rsidRDefault="00693D81" w:rsidP="003E789E">
      <w:pPr>
        <w:spacing w:after="60" w:line="240" w:lineRule="auto"/>
        <w:rPr>
          <w:rFonts w:ascii="Verdana" w:hAnsi="Verdana"/>
          <w:sz w:val="21"/>
          <w:szCs w:val="21"/>
        </w:rPr>
      </w:pPr>
    </w:p>
    <w:p w14:paraId="26B783C4" w14:textId="77777777" w:rsidR="006A0CD4" w:rsidRPr="000A3604" w:rsidRDefault="006A0CD4" w:rsidP="003E789E">
      <w:pPr>
        <w:spacing w:after="60" w:line="240" w:lineRule="auto"/>
        <w:rPr>
          <w:rFonts w:ascii="Verdana" w:hAnsi="Verdana"/>
          <w:sz w:val="21"/>
          <w:szCs w:val="21"/>
        </w:rPr>
      </w:pPr>
    </w:p>
    <w:p w14:paraId="5EF9D73C" w14:textId="77777777" w:rsidR="00693D81" w:rsidRDefault="00693D81" w:rsidP="003E789E">
      <w:pPr>
        <w:spacing w:after="60" w:line="240" w:lineRule="auto"/>
        <w:rPr>
          <w:rFonts w:ascii="Verdana" w:hAnsi="Verdana"/>
          <w:sz w:val="21"/>
          <w:szCs w:val="21"/>
        </w:rPr>
      </w:pPr>
    </w:p>
    <w:p w14:paraId="3AF2723B" w14:textId="77777777" w:rsidR="00FE1F11" w:rsidRDefault="00FE1F11" w:rsidP="00FE1F11">
      <w:pPr>
        <w:spacing w:after="60" w:line="240" w:lineRule="auto"/>
        <w:rPr>
          <w:rFonts w:ascii="Verdana" w:hAnsi="Verdana" w:cs="Arial"/>
          <w:b/>
          <w:sz w:val="18"/>
          <w:szCs w:val="26"/>
        </w:rPr>
      </w:pPr>
    </w:p>
    <w:p w14:paraId="0F97C6AD" w14:textId="5EDC0D2D" w:rsidR="00FE1F11" w:rsidRPr="00FE1F11" w:rsidRDefault="00FE1F11" w:rsidP="00FE1F11">
      <w:pPr>
        <w:spacing w:after="60" w:line="240" w:lineRule="auto"/>
        <w:rPr>
          <w:rFonts w:ascii="Verdana" w:hAnsi="Verdana" w:cs="Arial"/>
          <w:b/>
          <w:sz w:val="18"/>
          <w:szCs w:val="18"/>
        </w:rPr>
      </w:pPr>
      <w:r w:rsidRPr="00FE1F11">
        <w:rPr>
          <w:rFonts w:ascii="Verdana" w:hAnsi="Verdana" w:cs="Arial"/>
          <w:b/>
          <w:sz w:val="18"/>
          <w:szCs w:val="18"/>
        </w:rPr>
        <w:t>CHI È ANRA</w:t>
      </w:r>
    </w:p>
    <w:p w14:paraId="4CAD87BB" w14:textId="77777777" w:rsidR="00FE1F11" w:rsidRPr="00FE1F11" w:rsidRDefault="00FE1F11" w:rsidP="00FE1F11">
      <w:pPr>
        <w:spacing w:after="60"/>
        <w:jc w:val="both"/>
        <w:rPr>
          <w:rFonts w:ascii="Verdana" w:hAnsi="Verdana" w:cs="Arial"/>
          <w:i/>
          <w:color w:val="333333"/>
          <w:sz w:val="18"/>
          <w:szCs w:val="18"/>
        </w:rPr>
      </w:pPr>
      <w:r w:rsidRPr="00FE1F11">
        <w:rPr>
          <w:rFonts w:ascii="Verdana" w:hAnsi="Verdana" w:cs="Arial"/>
          <w:i/>
          <w:color w:val="333333"/>
          <w:sz w:val="18"/>
          <w:szCs w:val="18"/>
        </w:rPr>
        <w:t xml:space="preserve">ANRA è l'associazione che dal 1972 raggruppa i risk manager e i responsabili delle assicurazioni aziendali. L'associazione opera attraverso la sede di Milano e vari corrispondenti regionali. ANRA è il punto di riferimento in Italia per diffondere la cultura d'impresa attraverso la gestione del rischio e delle assicurazioni in azienda. Si relaziona con le altre associazioni nazionali di risk manager in Ferma, a livello europeo, e in </w:t>
      </w:r>
      <w:proofErr w:type="spellStart"/>
      <w:r w:rsidRPr="00FE1F11">
        <w:rPr>
          <w:rFonts w:ascii="Verdana" w:hAnsi="Verdana" w:cs="Arial"/>
          <w:i/>
          <w:color w:val="333333"/>
          <w:sz w:val="18"/>
          <w:szCs w:val="18"/>
        </w:rPr>
        <w:t>Ifrima</w:t>
      </w:r>
      <w:proofErr w:type="spellEnd"/>
      <w:r w:rsidRPr="00FE1F11">
        <w:rPr>
          <w:rFonts w:ascii="Verdana" w:hAnsi="Verdana" w:cs="Arial"/>
          <w:i/>
          <w:color w:val="333333"/>
          <w:sz w:val="18"/>
          <w:szCs w:val="18"/>
        </w:rPr>
        <w:t xml:space="preserve"> a livello internazionale. ANRA è costituita da Risk Officer, Risk Manager ed Insurance Manager che operano quotidianamente nella professione e che trovano vantaggio nello scambio continuo delle proprie esperienze e nella condivisione di progetti a beneficio dello sviluppo del settore. Complessivamente, le aziende pubbliche e private di cui fanno parte i soci rappresentano un fatturato complessivo di oltre 430 miliardi (pari a circa il 25% del PIL).</w:t>
      </w:r>
      <w:r w:rsidRPr="00FE1F11">
        <w:rPr>
          <w:rFonts w:ascii="Verdana" w:hAnsi="Verdana" w:cs="Arial"/>
          <w:color w:val="333333"/>
          <w:sz w:val="18"/>
          <w:szCs w:val="18"/>
        </w:rPr>
        <w:t xml:space="preserve"> </w:t>
      </w:r>
    </w:p>
    <w:p w14:paraId="383CE335" w14:textId="77777777" w:rsidR="00FE1F11" w:rsidRPr="00FE1F11" w:rsidRDefault="00FE1F11" w:rsidP="00FE1F11">
      <w:pPr>
        <w:spacing w:after="60" w:line="240" w:lineRule="auto"/>
        <w:jc w:val="both"/>
        <w:rPr>
          <w:rFonts w:ascii="Verdana" w:hAnsi="Verdana" w:cs="Arial"/>
          <w:i/>
          <w:color w:val="333333"/>
          <w:sz w:val="18"/>
          <w:szCs w:val="18"/>
        </w:rPr>
      </w:pPr>
      <w:r w:rsidRPr="00FE1F11">
        <w:rPr>
          <w:rFonts w:ascii="Verdana" w:hAnsi="Verdana" w:cs="Arial"/>
          <w:i/>
          <w:color w:val="333333"/>
          <w:sz w:val="18"/>
          <w:szCs w:val="18"/>
        </w:rPr>
        <w:t>Nella piena convinzione che l'esperienza sia il miglior argomento per diffondere la cultura del risk management, ANRA organizza incontri aperti a professionisti ed aziende su tematiche inerenti al rischio aziendale, corsi di formazione per nuove figure e scambi di esperienze con colleghi stranieri. Nella sua attività di supporto a manager ed imprese, ANRA si appoggia a molti partner, come enti universitari, società di consulenza, compagnie assicurative, broker, società di servizio nell'ambito del rischio d'impresa: con le loro competenze specifiche, tutti questi attori portano valore aggiunto ai membri dell'associazione e alle loro imprese. Dal giugno 2016 ANRA promuove "</w:t>
      </w:r>
      <w:proofErr w:type="spellStart"/>
      <w:r w:rsidRPr="00FE1F11">
        <w:rPr>
          <w:rFonts w:ascii="Verdana" w:hAnsi="Verdana" w:cs="Arial"/>
          <w:i/>
          <w:color w:val="333333"/>
          <w:sz w:val="18"/>
          <w:szCs w:val="18"/>
        </w:rPr>
        <w:t>alp</w:t>
      </w:r>
      <w:proofErr w:type="spellEnd"/>
      <w:r w:rsidRPr="00FE1F11">
        <w:rPr>
          <w:rFonts w:ascii="Verdana" w:hAnsi="Verdana" w:cs="Arial"/>
          <w:i/>
          <w:color w:val="333333"/>
          <w:sz w:val="18"/>
          <w:szCs w:val="18"/>
        </w:rPr>
        <w:t xml:space="preserve">" - ANRA Learning Path - la nuova Accademia ANRA per la formazione dei professionisti della gestione del rischio, riconosciuta e certificata RIMAP a livello europeo. </w:t>
      </w:r>
      <w:hyperlink r:id="rId8" w:history="1">
        <w:r w:rsidRPr="00FE1F11">
          <w:rPr>
            <w:rStyle w:val="Collegamentoipertestuale"/>
            <w:rFonts w:ascii="Verdana" w:hAnsi="Verdana" w:cs="Arial"/>
            <w:sz w:val="18"/>
            <w:szCs w:val="18"/>
          </w:rPr>
          <w:t>www.anra.it</w:t>
        </w:r>
      </w:hyperlink>
    </w:p>
    <w:p w14:paraId="12E52CAB" w14:textId="77777777" w:rsidR="00FE1F11" w:rsidRPr="00B72B1C" w:rsidRDefault="00FE1F11" w:rsidP="00FE1F11">
      <w:pPr>
        <w:spacing w:after="80" w:line="240" w:lineRule="auto"/>
        <w:rPr>
          <w:rFonts w:ascii="Verdana" w:hAnsi="Verdana" w:cs="Arial"/>
          <w:color w:val="737373"/>
          <w:sz w:val="18"/>
          <w:szCs w:val="26"/>
        </w:rPr>
      </w:pPr>
    </w:p>
    <w:p w14:paraId="7CEF4960" w14:textId="77777777" w:rsidR="00FE1F11" w:rsidRPr="00B72B1C" w:rsidRDefault="00FE1F11" w:rsidP="00FE1F11">
      <w:pPr>
        <w:spacing w:after="60" w:line="240" w:lineRule="auto"/>
        <w:rPr>
          <w:rFonts w:ascii="Verdana" w:hAnsi="Verdana"/>
          <w:b/>
          <w:sz w:val="21"/>
          <w:szCs w:val="21"/>
        </w:rPr>
      </w:pPr>
      <w:r w:rsidRPr="00B72B1C">
        <w:rPr>
          <w:rFonts w:ascii="Verdana" w:hAnsi="Verdana"/>
          <w:b/>
          <w:sz w:val="21"/>
          <w:szCs w:val="21"/>
        </w:rPr>
        <w:t>Per informazioni</w:t>
      </w:r>
    </w:p>
    <w:p w14:paraId="02DEDCFE" w14:textId="77777777" w:rsidR="00FE1F11" w:rsidRPr="00B72B1C" w:rsidRDefault="00FE1F11" w:rsidP="00FE1F11">
      <w:pPr>
        <w:spacing w:after="0" w:line="240" w:lineRule="auto"/>
        <w:rPr>
          <w:rFonts w:ascii="Verdana" w:hAnsi="Verdana"/>
          <w:sz w:val="21"/>
          <w:szCs w:val="21"/>
        </w:rPr>
      </w:pPr>
      <w:r w:rsidRPr="00B72B1C">
        <w:rPr>
          <w:rFonts w:ascii="Verdana" w:hAnsi="Verdana"/>
          <w:sz w:val="21"/>
          <w:szCs w:val="21"/>
        </w:rPr>
        <w:t>Noesis - ufficio stampa ANRA</w:t>
      </w:r>
    </w:p>
    <w:p w14:paraId="3AD0AC27" w14:textId="77777777" w:rsidR="00FE1F11" w:rsidRPr="00B72B1C" w:rsidRDefault="00FE1F11" w:rsidP="00FE1F11">
      <w:pPr>
        <w:spacing w:after="0" w:line="240" w:lineRule="auto"/>
        <w:rPr>
          <w:rFonts w:ascii="Verdana" w:hAnsi="Verdana"/>
          <w:sz w:val="21"/>
          <w:szCs w:val="21"/>
        </w:rPr>
      </w:pPr>
      <w:r w:rsidRPr="00B72B1C">
        <w:rPr>
          <w:rFonts w:ascii="Verdana" w:hAnsi="Verdana"/>
          <w:sz w:val="21"/>
          <w:szCs w:val="21"/>
        </w:rPr>
        <w:t>Elena Cerutti, Eleonora Carminati</w:t>
      </w:r>
    </w:p>
    <w:p w14:paraId="726930A1" w14:textId="77777777" w:rsidR="00FE1F11" w:rsidRPr="00B72B1C" w:rsidRDefault="00FE1F11" w:rsidP="00FE1F11">
      <w:pPr>
        <w:spacing w:after="0" w:line="240" w:lineRule="auto"/>
        <w:rPr>
          <w:rFonts w:ascii="Verdana" w:hAnsi="Verdana"/>
          <w:sz w:val="21"/>
          <w:szCs w:val="21"/>
        </w:rPr>
      </w:pPr>
      <w:r w:rsidRPr="00B72B1C">
        <w:rPr>
          <w:rFonts w:ascii="Verdana" w:hAnsi="Verdana"/>
          <w:sz w:val="21"/>
          <w:szCs w:val="21"/>
        </w:rPr>
        <w:t>T. 348.3175490 – 02.8310511</w:t>
      </w:r>
    </w:p>
    <w:p w14:paraId="487B86E0" w14:textId="77777777" w:rsidR="00FE1F11" w:rsidRPr="00B72B1C" w:rsidRDefault="0045195B" w:rsidP="00FE1F11">
      <w:pPr>
        <w:spacing w:after="0" w:line="240" w:lineRule="auto"/>
        <w:rPr>
          <w:rFonts w:ascii="Verdana" w:hAnsi="Verdana"/>
          <w:sz w:val="21"/>
          <w:szCs w:val="21"/>
        </w:rPr>
      </w:pPr>
      <w:hyperlink r:id="rId9" w:history="1">
        <w:r w:rsidR="00FE1F11" w:rsidRPr="00B72B1C">
          <w:rPr>
            <w:rStyle w:val="Collegamentoipertestuale"/>
            <w:rFonts w:ascii="Verdana" w:hAnsi="Verdana"/>
            <w:sz w:val="21"/>
            <w:szCs w:val="21"/>
          </w:rPr>
          <w:t>anra@noesis.net</w:t>
        </w:r>
      </w:hyperlink>
      <w:r w:rsidR="00FE1F11" w:rsidRPr="00B72B1C">
        <w:rPr>
          <w:rFonts w:ascii="Verdana" w:hAnsi="Verdana"/>
          <w:sz w:val="21"/>
          <w:szCs w:val="21"/>
        </w:rPr>
        <w:t xml:space="preserve"> </w:t>
      </w:r>
    </w:p>
    <w:p w14:paraId="100E4C74" w14:textId="77777777" w:rsidR="00FE1F11" w:rsidRPr="00FE1F11" w:rsidRDefault="00FE1F11" w:rsidP="00E1228E">
      <w:pPr>
        <w:rPr>
          <w:rFonts w:ascii="Verdana" w:hAnsi="Verdana"/>
        </w:rPr>
      </w:pPr>
    </w:p>
    <w:sectPr w:rsidR="00FE1F11" w:rsidRPr="00FE1F11">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BDE5" w14:textId="77777777" w:rsidR="006F3E0F" w:rsidRDefault="006F3E0F" w:rsidP="00E1228E">
      <w:pPr>
        <w:spacing w:after="0" w:line="240" w:lineRule="auto"/>
      </w:pPr>
      <w:r>
        <w:separator/>
      </w:r>
    </w:p>
  </w:endnote>
  <w:endnote w:type="continuationSeparator" w:id="0">
    <w:p w14:paraId="1E6D7D9B" w14:textId="77777777" w:rsidR="006F3E0F" w:rsidRDefault="006F3E0F" w:rsidP="00E1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2565" w14:textId="77777777" w:rsidR="006F3E0F" w:rsidRDefault="006F3E0F" w:rsidP="00E1228E">
      <w:pPr>
        <w:spacing w:after="0" w:line="240" w:lineRule="auto"/>
      </w:pPr>
      <w:r>
        <w:separator/>
      </w:r>
    </w:p>
  </w:footnote>
  <w:footnote w:type="continuationSeparator" w:id="0">
    <w:p w14:paraId="3F43DE97" w14:textId="77777777" w:rsidR="006F3E0F" w:rsidRDefault="006F3E0F" w:rsidP="00E1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4404" w14:textId="13D94259" w:rsidR="002F030F" w:rsidRDefault="002F030F" w:rsidP="00DB31BD">
    <w:pPr>
      <w:pStyle w:val="Intestazione"/>
      <w:jc w:val="center"/>
    </w:pPr>
    <w:r>
      <w:rPr>
        <w:noProof/>
        <w:lang w:eastAsia="it-IT"/>
      </w:rPr>
      <w:drawing>
        <wp:inline distT="0" distB="0" distL="0" distR="0" wp14:anchorId="10D311F9" wp14:editId="7A7FCCC2">
          <wp:extent cx="2332299" cy="581976"/>
          <wp:effectExtent l="0" t="0" r="0" b="889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RA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634" cy="6172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035EE"/>
    <w:multiLevelType w:val="hybridMultilevel"/>
    <w:tmpl w:val="46C08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F53C65"/>
    <w:multiLevelType w:val="hybridMultilevel"/>
    <w:tmpl w:val="795E6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C262A6"/>
    <w:multiLevelType w:val="hybridMultilevel"/>
    <w:tmpl w:val="53E012E0"/>
    <w:lvl w:ilvl="0" w:tplc="44643E82">
      <w:start w:val="1"/>
      <w:numFmt w:val="decimal"/>
      <w:lvlText w:val="%1."/>
      <w:lvlJc w:val="left"/>
      <w:pPr>
        <w:ind w:left="720" w:hanging="360"/>
      </w:pPr>
      <w:rPr>
        <w:rFonts w:asciiTheme="minorHAnsi" w:hAnsiTheme="minorHAnsi" w:cstheme="minorHAns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BD"/>
    <w:rsid w:val="000143C2"/>
    <w:rsid w:val="000221EF"/>
    <w:rsid w:val="00037784"/>
    <w:rsid w:val="000516DD"/>
    <w:rsid w:val="00076064"/>
    <w:rsid w:val="00077C50"/>
    <w:rsid w:val="00080A20"/>
    <w:rsid w:val="00091A55"/>
    <w:rsid w:val="000A3604"/>
    <w:rsid w:val="000D681B"/>
    <w:rsid w:val="000F00CE"/>
    <w:rsid w:val="00100864"/>
    <w:rsid w:val="001052C0"/>
    <w:rsid w:val="00113628"/>
    <w:rsid w:val="001166F4"/>
    <w:rsid w:val="00131BFC"/>
    <w:rsid w:val="00134A63"/>
    <w:rsid w:val="0014407C"/>
    <w:rsid w:val="001D27DC"/>
    <w:rsid w:val="0022751A"/>
    <w:rsid w:val="00231764"/>
    <w:rsid w:val="002445DC"/>
    <w:rsid w:val="00256CC7"/>
    <w:rsid w:val="002A4845"/>
    <w:rsid w:val="002C1379"/>
    <w:rsid w:val="002E47FA"/>
    <w:rsid w:val="002F030F"/>
    <w:rsid w:val="00306422"/>
    <w:rsid w:val="003162A9"/>
    <w:rsid w:val="00331DB6"/>
    <w:rsid w:val="003646C9"/>
    <w:rsid w:val="0038199D"/>
    <w:rsid w:val="003918A5"/>
    <w:rsid w:val="003B3582"/>
    <w:rsid w:val="003B75A8"/>
    <w:rsid w:val="003C18CA"/>
    <w:rsid w:val="003C6DA1"/>
    <w:rsid w:val="003E789E"/>
    <w:rsid w:val="003F3EE2"/>
    <w:rsid w:val="00422556"/>
    <w:rsid w:val="00446B6D"/>
    <w:rsid w:val="0045195B"/>
    <w:rsid w:val="00460769"/>
    <w:rsid w:val="0046447D"/>
    <w:rsid w:val="00472FF0"/>
    <w:rsid w:val="004804CA"/>
    <w:rsid w:val="004A4C4F"/>
    <w:rsid w:val="004D3EDB"/>
    <w:rsid w:val="0051614C"/>
    <w:rsid w:val="005266DC"/>
    <w:rsid w:val="00534F1A"/>
    <w:rsid w:val="005564F8"/>
    <w:rsid w:val="005D25F2"/>
    <w:rsid w:val="005E5BCE"/>
    <w:rsid w:val="00611D48"/>
    <w:rsid w:val="006701AE"/>
    <w:rsid w:val="00675BBA"/>
    <w:rsid w:val="00693D81"/>
    <w:rsid w:val="006A0CD4"/>
    <w:rsid w:val="006A1489"/>
    <w:rsid w:val="006E7E8E"/>
    <w:rsid w:val="006F3E0F"/>
    <w:rsid w:val="006F6561"/>
    <w:rsid w:val="0070285F"/>
    <w:rsid w:val="007044EF"/>
    <w:rsid w:val="00743DD3"/>
    <w:rsid w:val="00753807"/>
    <w:rsid w:val="00754657"/>
    <w:rsid w:val="0076652B"/>
    <w:rsid w:val="00767B44"/>
    <w:rsid w:val="00773B73"/>
    <w:rsid w:val="007A0F8B"/>
    <w:rsid w:val="007D4501"/>
    <w:rsid w:val="00801E30"/>
    <w:rsid w:val="00817DDF"/>
    <w:rsid w:val="008328BD"/>
    <w:rsid w:val="00834C30"/>
    <w:rsid w:val="008358B9"/>
    <w:rsid w:val="008D6E86"/>
    <w:rsid w:val="008E1461"/>
    <w:rsid w:val="008F0E7E"/>
    <w:rsid w:val="008F4D51"/>
    <w:rsid w:val="00911743"/>
    <w:rsid w:val="009133C1"/>
    <w:rsid w:val="00951235"/>
    <w:rsid w:val="009552BD"/>
    <w:rsid w:val="00970D93"/>
    <w:rsid w:val="009A7425"/>
    <w:rsid w:val="009A792C"/>
    <w:rsid w:val="009B2098"/>
    <w:rsid w:val="009B7757"/>
    <w:rsid w:val="00A2639E"/>
    <w:rsid w:val="00A530FC"/>
    <w:rsid w:val="00A6281B"/>
    <w:rsid w:val="00A754B6"/>
    <w:rsid w:val="00A767B1"/>
    <w:rsid w:val="00A97428"/>
    <w:rsid w:val="00AB75C7"/>
    <w:rsid w:val="00AF29B3"/>
    <w:rsid w:val="00B02A29"/>
    <w:rsid w:val="00B10DC0"/>
    <w:rsid w:val="00B97AD1"/>
    <w:rsid w:val="00C11DCD"/>
    <w:rsid w:val="00C61B1C"/>
    <w:rsid w:val="00C768DC"/>
    <w:rsid w:val="00C83AAC"/>
    <w:rsid w:val="00CC17E1"/>
    <w:rsid w:val="00CC1B59"/>
    <w:rsid w:val="00CC432B"/>
    <w:rsid w:val="00CD5704"/>
    <w:rsid w:val="00CD7A9A"/>
    <w:rsid w:val="00D833AB"/>
    <w:rsid w:val="00D9762D"/>
    <w:rsid w:val="00DB31BD"/>
    <w:rsid w:val="00DB43C6"/>
    <w:rsid w:val="00DC3643"/>
    <w:rsid w:val="00DD09A9"/>
    <w:rsid w:val="00DD1D55"/>
    <w:rsid w:val="00DD5290"/>
    <w:rsid w:val="00DE1971"/>
    <w:rsid w:val="00E1228E"/>
    <w:rsid w:val="00E413CC"/>
    <w:rsid w:val="00EA54A8"/>
    <w:rsid w:val="00EC0595"/>
    <w:rsid w:val="00F050A8"/>
    <w:rsid w:val="00F33971"/>
    <w:rsid w:val="00F37C95"/>
    <w:rsid w:val="00F42784"/>
    <w:rsid w:val="00F62B16"/>
    <w:rsid w:val="00F91455"/>
    <w:rsid w:val="00FE047D"/>
    <w:rsid w:val="00FE1F11"/>
    <w:rsid w:val="00FF6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94524"/>
  <w15:chartTrackingRefBased/>
  <w15:docId w15:val="{AC6DE933-7A41-4783-9FBE-CDB86508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122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22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228E"/>
  </w:style>
  <w:style w:type="paragraph" w:styleId="Pidipagina">
    <w:name w:val="footer"/>
    <w:basedOn w:val="Normale"/>
    <w:link w:val="PidipaginaCarattere"/>
    <w:uiPriority w:val="99"/>
    <w:unhideWhenUsed/>
    <w:rsid w:val="00E122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28E"/>
  </w:style>
  <w:style w:type="character" w:styleId="Collegamentoipertestuale">
    <w:name w:val="Hyperlink"/>
    <w:basedOn w:val="Carpredefinitoparagrafo"/>
    <w:uiPriority w:val="99"/>
    <w:unhideWhenUsed/>
    <w:rsid w:val="00FE1F11"/>
    <w:rPr>
      <w:color w:val="0000FF"/>
      <w:u w:val="single"/>
    </w:rPr>
  </w:style>
  <w:style w:type="character" w:styleId="Rimandocommento">
    <w:name w:val="annotation reference"/>
    <w:basedOn w:val="Carpredefinitoparagrafo"/>
    <w:uiPriority w:val="99"/>
    <w:semiHidden/>
    <w:unhideWhenUsed/>
    <w:rsid w:val="00A6281B"/>
    <w:rPr>
      <w:sz w:val="16"/>
      <w:szCs w:val="16"/>
    </w:rPr>
  </w:style>
  <w:style w:type="paragraph" w:styleId="Testocommento">
    <w:name w:val="annotation text"/>
    <w:basedOn w:val="Normale"/>
    <w:link w:val="TestocommentoCarattere"/>
    <w:uiPriority w:val="99"/>
    <w:semiHidden/>
    <w:unhideWhenUsed/>
    <w:rsid w:val="00A628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281B"/>
    <w:rPr>
      <w:sz w:val="20"/>
      <w:szCs w:val="20"/>
    </w:rPr>
  </w:style>
  <w:style w:type="paragraph" w:styleId="Soggettocommento">
    <w:name w:val="annotation subject"/>
    <w:basedOn w:val="Testocommento"/>
    <w:next w:val="Testocommento"/>
    <w:link w:val="SoggettocommentoCarattere"/>
    <w:uiPriority w:val="99"/>
    <w:semiHidden/>
    <w:unhideWhenUsed/>
    <w:rsid w:val="00A6281B"/>
    <w:rPr>
      <w:b/>
      <w:bCs/>
    </w:rPr>
  </w:style>
  <w:style w:type="character" w:customStyle="1" w:styleId="SoggettocommentoCarattere">
    <w:name w:val="Soggetto commento Carattere"/>
    <w:basedOn w:val="TestocommentoCarattere"/>
    <w:link w:val="Soggettocommento"/>
    <w:uiPriority w:val="99"/>
    <w:semiHidden/>
    <w:rsid w:val="00A6281B"/>
    <w:rPr>
      <w:b/>
      <w:bCs/>
      <w:sz w:val="20"/>
      <w:szCs w:val="20"/>
    </w:rPr>
  </w:style>
  <w:style w:type="paragraph" w:styleId="Testofumetto">
    <w:name w:val="Balloon Text"/>
    <w:basedOn w:val="Normale"/>
    <w:link w:val="TestofumettoCarattere"/>
    <w:uiPriority w:val="99"/>
    <w:semiHidden/>
    <w:unhideWhenUsed/>
    <w:rsid w:val="00A628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281B"/>
    <w:rPr>
      <w:rFonts w:ascii="Segoe UI" w:hAnsi="Segoe UI" w:cs="Segoe UI"/>
      <w:sz w:val="18"/>
      <w:szCs w:val="18"/>
    </w:rPr>
  </w:style>
  <w:style w:type="character" w:styleId="Enfasigrassetto">
    <w:name w:val="Strong"/>
    <w:basedOn w:val="Carpredefinitoparagrafo"/>
    <w:uiPriority w:val="22"/>
    <w:qFormat/>
    <w:rsid w:val="00091A55"/>
    <w:rPr>
      <w:b/>
      <w:bCs/>
    </w:rPr>
  </w:style>
  <w:style w:type="paragraph" w:styleId="Paragrafoelenco">
    <w:name w:val="List Paragraph"/>
    <w:basedOn w:val="Normale"/>
    <w:uiPriority w:val="34"/>
    <w:qFormat/>
    <w:rsid w:val="005266DC"/>
    <w:pPr>
      <w:ind w:left="720"/>
      <w:contextualSpacing/>
    </w:pPr>
  </w:style>
  <w:style w:type="paragraph" w:customStyle="1" w:styleId="Default">
    <w:name w:val="Default"/>
    <w:rsid w:val="00113628"/>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0609">
      <w:bodyDiv w:val="1"/>
      <w:marLeft w:val="0"/>
      <w:marRight w:val="0"/>
      <w:marTop w:val="0"/>
      <w:marBottom w:val="0"/>
      <w:divBdr>
        <w:top w:val="none" w:sz="0" w:space="0" w:color="auto"/>
        <w:left w:val="none" w:sz="0" w:space="0" w:color="auto"/>
        <w:bottom w:val="none" w:sz="0" w:space="0" w:color="auto"/>
        <w:right w:val="none" w:sz="0" w:space="0" w:color="auto"/>
      </w:divBdr>
    </w:div>
    <w:div w:id="229465507">
      <w:bodyDiv w:val="1"/>
      <w:marLeft w:val="0"/>
      <w:marRight w:val="0"/>
      <w:marTop w:val="0"/>
      <w:marBottom w:val="0"/>
      <w:divBdr>
        <w:top w:val="none" w:sz="0" w:space="0" w:color="auto"/>
        <w:left w:val="none" w:sz="0" w:space="0" w:color="auto"/>
        <w:bottom w:val="none" w:sz="0" w:space="0" w:color="auto"/>
        <w:right w:val="none" w:sz="0" w:space="0" w:color="auto"/>
      </w:divBdr>
    </w:div>
    <w:div w:id="507719828">
      <w:bodyDiv w:val="1"/>
      <w:marLeft w:val="0"/>
      <w:marRight w:val="0"/>
      <w:marTop w:val="0"/>
      <w:marBottom w:val="0"/>
      <w:divBdr>
        <w:top w:val="none" w:sz="0" w:space="0" w:color="auto"/>
        <w:left w:val="none" w:sz="0" w:space="0" w:color="auto"/>
        <w:bottom w:val="none" w:sz="0" w:space="0" w:color="auto"/>
        <w:right w:val="none" w:sz="0" w:space="0" w:color="auto"/>
      </w:divBdr>
    </w:div>
    <w:div w:id="19712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ra@noesi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8925B-F3D0-4E3A-9EF2-01E2A95E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2118</Words>
  <Characters>12079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Noesis Srl</dc:creator>
  <cp:keywords/>
  <dc:description/>
  <cp:lastModifiedBy>Noesis Srl</cp:lastModifiedBy>
  <cp:revision>4</cp:revision>
  <dcterms:created xsi:type="dcterms:W3CDTF">2020-11-09T14:10:00Z</dcterms:created>
  <dcterms:modified xsi:type="dcterms:W3CDTF">2020-11-09T16:10:00Z</dcterms:modified>
</cp:coreProperties>
</file>